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  <w:bookmarkStart w:id="0" w:name="_GoBack"/>
      <w:bookmarkEnd w:id="0"/>
      <w:r w:rsidRPr="006A3993">
        <w:rPr>
          <w:rFonts w:cs="TTBC013088t00"/>
          <w:color w:val="000000"/>
        </w:rPr>
        <w:t>Protocol medische handelingen CBO de Greiden</w:t>
      </w:r>
      <w:r w:rsidR="001A4BB4">
        <w:rPr>
          <w:rFonts w:cs="TTBC013088t00"/>
          <w:color w:val="000000"/>
        </w:rPr>
        <w:t xml:space="preserve"> </w:t>
      </w:r>
      <w:r w:rsidR="00FB2A7F">
        <w:rPr>
          <w:rFonts w:cs="TTBC013088t00"/>
          <w:color w:val="000000"/>
        </w:rPr>
        <w:t>29</w:t>
      </w:r>
      <w:r w:rsidR="00815548">
        <w:rPr>
          <w:rFonts w:cs="TTBC013088t00"/>
          <w:color w:val="000000"/>
        </w:rPr>
        <w:t xml:space="preserve"> september </w:t>
      </w:r>
      <w:r w:rsidR="001A4BB4">
        <w:rPr>
          <w:rFonts w:cs="TTBC013088t00"/>
          <w:color w:val="000000"/>
        </w:rPr>
        <w:t>2016</w:t>
      </w:r>
      <w:r w:rsidR="00FB2A7F">
        <w:rPr>
          <w:rFonts w:cs="TTBC013088t00"/>
          <w:color w:val="000000"/>
        </w:rPr>
        <w:t xml:space="preserve"> </w:t>
      </w:r>
      <w:r w:rsidR="00FB2A7F">
        <w:rPr>
          <w:rFonts w:cs="TTBC013088t00"/>
          <w:color w:val="000000"/>
        </w:rPr>
        <w:br/>
        <w:t xml:space="preserve">(Na de instemming van de GMR – vastgesteld beleid </w:t>
      </w:r>
      <w:proofErr w:type="spellStart"/>
      <w:r w:rsidR="00FB2A7F">
        <w:rPr>
          <w:rFonts w:cs="TTBC013088t00"/>
          <w:color w:val="000000"/>
        </w:rPr>
        <w:t>CBOdG</w:t>
      </w:r>
      <w:proofErr w:type="spellEnd"/>
      <w:r w:rsidR="00FB2A7F">
        <w:rPr>
          <w:rFonts w:cs="TTBC013088t00"/>
          <w:color w:val="000000"/>
        </w:rPr>
        <w:t>)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jc w:val="center"/>
        <w:rPr>
          <w:rFonts w:cs="TTBC8BEE48t00"/>
          <w:color w:val="000000"/>
          <w:sz w:val="144"/>
          <w:szCs w:val="14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0578A5F" wp14:editId="596430C8">
            <wp:simplePos x="0" y="0"/>
            <wp:positionH relativeFrom="column">
              <wp:posOffset>1571625</wp:posOffset>
            </wp:positionH>
            <wp:positionV relativeFrom="paragraph">
              <wp:posOffset>734060</wp:posOffset>
            </wp:positionV>
            <wp:extent cx="33623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39" y="21398"/>
                <wp:lineTo x="21539" y="0"/>
                <wp:lineTo x="0" y="0"/>
              </wp:wrapPolygon>
            </wp:wrapTight>
            <wp:docPr id="1" name="Afbeelding 1" descr="http://www.bureaumeesterschap.nl/uploads/fckconnector/5aabb376-06a4-4195-b404-f60a58aa1d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eaumeesterschap.nl/uploads/fckconnector/5aabb376-06a4-4195-b404-f60a58aa1d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jc w:val="center"/>
        <w:rPr>
          <w:rFonts w:cs="TTBC8BEE48t00"/>
          <w:color w:val="000000"/>
          <w:sz w:val="144"/>
          <w:szCs w:val="144"/>
        </w:rPr>
      </w:pP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jc w:val="center"/>
        <w:rPr>
          <w:rFonts w:cs="TTBC8BEE48t00"/>
          <w:color w:val="000000"/>
          <w:sz w:val="144"/>
          <w:szCs w:val="144"/>
        </w:rPr>
      </w:pPr>
      <w:r w:rsidRPr="006A3993">
        <w:rPr>
          <w:rFonts w:cs="TTBC8BEE48t00"/>
          <w:color w:val="000000"/>
          <w:sz w:val="144"/>
          <w:szCs w:val="144"/>
        </w:rPr>
        <w:t>Protocol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jc w:val="center"/>
        <w:rPr>
          <w:rFonts w:cs="TTBC8BEE48t00"/>
          <w:color w:val="000000"/>
          <w:sz w:val="144"/>
          <w:szCs w:val="144"/>
        </w:rPr>
      </w:pPr>
      <w:r w:rsidRPr="006A3993">
        <w:rPr>
          <w:rFonts w:cs="TTBC8BEE48t00"/>
          <w:color w:val="000000"/>
          <w:sz w:val="144"/>
          <w:szCs w:val="144"/>
        </w:rPr>
        <w:t xml:space="preserve">medische handelingen </w:t>
      </w: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jc w:val="center"/>
        <w:rPr>
          <w:rFonts w:cs="TTBC8BEE48t00"/>
          <w:color w:val="000000"/>
          <w:sz w:val="144"/>
          <w:szCs w:val="144"/>
        </w:rPr>
      </w:pPr>
      <w:r w:rsidRPr="006A3993">
        <w:rPr>
          <w:rFonts w:cs="TTBC8BEE48t00"/>
          <w:color w:val="000000"/>
          <w:sz w:val="144"/>
          <w:szCs w:val="144"/>
        </w:rPr>
        <w:t>op scholen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 w:rsidRPr="006A3993">
        <w:rPr>
          <w:rFonts w:cs="TTBC8BEE48t00"/>
          <w:b/>
          <w:color w:val="000000"/>
          <w:sz w:val="28"/>
          <w:szCs w:val="28"/>
        </w:rPr>
        <w:t>Inhoud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6A3993">
        <w:rPr>
          <w:rFonts w:cs="TTBC013088t00"/>
          <w:color w:val="000000"/>
          <w:sz w:val="24"/>
          <w:szCs w:val="24"/>
        </w:rPr>
        <w:t xml:space="preserve">1. </w:t>
      </w:r>
      <w:r w:rsidR="00D833D6">
        <w:rPr>
          <w:rFonts w:cs="TTBC013088t00"/>
          <w:color w:val="000000"/>
          <w:sz w:val="24"/>
          <w:szCs w:val="24"/>
        </w:rPr>
        <w:t>Inleiding …………………………………………………………………………………………………….</w:t>
      </w:r>
      <w:r>
        <w:rPr>
          <w:rFonts w:cs="TTBC013088t00"/>
          <w:color w:val="000000"/>
          <w:sz w:val="24"/>
          <w:szCs w:val="24"/>
        </w:rPr>
        <w:tab/>
      </w:r>
      <w:r w:rsidRPr="006A3993">
        <w:rPr>
          <w:rFonts w:cs="TTBC013088t00"/>
          <w:color w:val="000000"/>
          <w:sz w:val="24"/>
          <w:szCs w:val="24"/>
        </w:rPr>
        <w:t>3</w:t>
      </w: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6A3993">
        <w:rPr>
          <w:rFonts w:cs="TTBC013088t00"/>
          <w:color w:val="000000"/>
          <w:sz w:val="24"/>
          <w:szCs w:val="24"/>
        </w:rPr>
        <w:t>2. Soorten medische handelingen en aansprakelijkheid .................................</w:t>
      </w:r>
      <w:r>
        <w:rPr>
          <w:rFonts w:cs="TTBC013088t00"/>
          <w:color w:val="000000"/>
          <w:sz w:val="24"/>
          <w:szCs w:val="24"/>
        </w:rPr>
        <w:t>..</w:t>
      </w:r>
      <w:r>
        <w:rPr>
          <w:rFonts w:cs="TTBC013088t00"/>
          <w:color w:val="000000"/>
          <w:sz w:val="24"/>
          <w:szCs w:val="24"/>
        </w:rPr>
        <w:tab/>
      </w:r>
      <w:r w:rsidR="00D833D6">
        <w:rPr>
          <w:rFonts w:cs="TTBC013088t00"/>
          <w:color w:val="000000"/>
          <w:sz w:val="24"/>
          <w:szCs w:val="24"/>
        </w:rPr>
        <w:t>3</w:t>
      </w: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6A3993">
        <w:rPr>
          <w:rFonts w:cs="TTBC013088t00"/>
          <w:color w:val="000000"/>
          <w:sz w:val="24"/>
          <w:szCs w:val="24"/>
        </w:rPr>
        <w:t>3. Het verrichten van medische handelingen ...................</w:t>
      </w:r>
      <w:r>
        <w:rPr>
          <w:rFonts w:cs="TTBC013088t00"/>
          <w:color w:val="000000"/>
          <w:sz w:val="24"/>
          <w:szCs w:val="24"/>
        </w:rPr>
        <w:t>.................................</w:t>
      </w:r>
      <w:r w:rsidRPr="006A3993">
        <w:rPr>
          <w:rFonts w:cs="TTBC013088t00"/>
          <w:color w:val="000000"/>
          <w:sz w:val="24"/>
          <w:szCs w:val="24"/>
        </w:rPr>
        <w:t xml:space="preserve"> </w:t>
      </w:r>
      <w:r>
        <w:rPr>
          <w:rFonts w:cs="TTBC013088t00"/>
          <w:color w:val="000000"/>
          <w:sz w:val="24"/>
          <w:szCs w:val="24"/>
        </w:rPr>
        <w:tab/>
      </w:r>
      <w:r w:rsidR="00D833D6">
        <w:rPr>
          <w:rFonts w:cs="TTBC013088t00"/>
          <w:color w:val="000000"/>
          <w:sz w:val="24"/>
          <w:szCs w:val="24"/>
        </w:rPr>
        <w:t>3</w:t>
      </w: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6A3993">
        <w:rPr>
          <w:rFonts w:cs="TTBC013088t00"/>
          <w:color w:val="000000"/>
          <w:sz w:val="24"/>
          <w:szCs w:val="24"/>
        </w:rPr>
        <w:t>4.</w:t>
      </w:r>
      <w:r w:rsidR="00D833D6">
        <w:rPr>
          <w:rFonts w:cs="TTBC013088t00"/>
          <w:color w:val="000000"/>
          <w:sz w:val="24"/>
          <w:szCs w:val="24"/>
        </w:rPr>
        <w:t xml:space="preserve"> Het kind </w:t>
      </w:r>
      <w:r w:rsidRPr="006A3993">
        <w:rPr>
          <w:rFonts w:cs="TTBC013088t00"/>
          <w:color w:val="000000"/>
          <w:sz w:val="24"/>
          <w:szCs w:val="24"/>
        </w:rPr>
        <w:t xml:space="preserve">wordt ziek op school ........................................................................ </w:t>
      </w:r>
      <w:r>
        <w:rPr>
          <w:rFonts w:cs="TTBC013088t00"/>
          <w:color w:val="000000"/>
          <w:sz w:val="24"/>
          <w:szCs w:val="24"/>
        </w:rPr>
        <w:tab/>
      </w:r>
      <w:r w:rsidR="00D833D6">
        <w:rPr>
          <w:rFonts w:cs="TTBC013088t00"/>
          <w:color w:val="000000"/>
          <w:sz w:val="24"/>
          <w:szCs w:val="24"/>
        </w:rPr>
        <w:t>4</w:t>
      </w:r>
    </w:p>
    <w:p w:rsidR="006A3993" w:rsidRPr="006A3993" w:rsidRDefault="00D833D6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>
        <w:rPr>
          <w:rFonts w:cs="TTBC013088t00"/>
          <w:color w:val="000000"/>
          <w:sz w:val="24"/>
          <w:szCs w:val="24"/>
        </w:rPr>
        <w:t>5</w:t>
      </w:r>
      <w:r w:rsidR="006A3993" w:rsidRPr="006A3993">
        <w:rPr>
          <w:rFonts w:cs="TTBC013088t00"/>
          <w:color w:val="000000"/>
          <w:sz w:val="24"/>
          <w:szCs w:val="24"/>
        </w:rPr>
        <w:t>. Het verstrekken van medicijnen op verzoek ..................................................</w:t>
      </w:r>
      <w:r w:rsidR="006A3993">
        <w:rPr>
          <w:rFonts w:cs="TTBC013088t00"/>
          <w:color w:val="000000"/>
          <w:sz w:val="24"/>
          <w:szCs w:val="24"/>
        </w:rPr>
        <w:tab/>
      </w:r>
      <w:r>
        <w:rPr>
          <w:rFonts w:cs="TTBC013088t00"/>
          <w:color w:val="000000"/>
          <w:sz w:val="24"/>
          <w:szCs w:val="24"/>
        </w:rPr>
        <w:t>5</w:t>
      </w:r>
    </w:p>
    <w:p w:rsidR="006A3993" w:rsidRPr="006A3993" w:rsidRDefault="00D833D6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>
        <w:rPr>
          <w:rFonts w:cs="TTBC013088t00"/>
          <w:color w:val="000000"/>
          <w:sz w:val="24"/>
          <w:szCs w:val="24"/>
        </w:rPr>
        <w:t>6</w:t>
      </w:r>
      <w:r w:rsidR="006A3993" w:rsidRPr="006A3993">
        <w:rPr>
          <w:rFonts w:cs="TTBC013088t00"/>
          <w:color w:val="000000"/>
          <w:sz w:val="24"/>
          <w:szCs w:val="24"/>
        </w:rPr>
        <w:t xml:space="preserve">. Het opbergen van medicijnen op school ....................................................... </w:t>
      </w:r>
      <w:r w:rsidR="006A3993">
        <w:rPr>
          <w:rFonts w:cs="TTBC013088t00"/>
          <w:color w:val="000000"/>
          <w:sz w:val="24"/>
          <w:szCs w:val="24"/>
        </w:rPr>
        <w:tab/>
      </w:r>
      <w:r>
        <w:rPr>
          <w:rFonts w:cs="TTBC013088t00"/>
          <w:color w:val="000000"/>
          <w:sz w:val="24"/>
          <w:szCs w:val="24"/>
        </w:rPr>
        <w:t>5</w:t>
      </w:r>
    </w:p>
    <w:p w:rsidR="00D833D6" w:rsidRDefault="00D833D6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6A3993">
        <w:rPr>
          <w:rFonts w:cs="TTBC013088t00"/>
          <w:color w:val="000000"/>
          <w:sz w:val="24"/>
          <w:szCs w:val="24"/>
        </w:rPr>
        <w:t xml:space="preserve">Bijlage 1. Toestemmingsformulier I.................................................................... </w:t>
      </w:r>
      <w:r>
        <w:rPr>
          <w:rFonts w:cs="TTBC013088t00"/>
          <w:color w:val="000000"/>
          <w:sz w:val="24"/>
          <w:szCs w:val="24"/>
        </w:rPr>
        <w:tab/>
      </w:r>
      <w:r w:rsidR="00D833D6">
        <w:rPr>
          <w:rFonts w:cs="TTBC013088t00"/>
          <w:color w:val="000000"/>
          <w:sz w:val="24"/>
          <w:szCs w:val="24"/>
        </w:rPr>
        <w:t>6</w:t>
      </w: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6A3993">
        <w:rPr>
          <w:rFonts w:cs="TTBC013088t00"/>
          <w:color w:val="000000"/>
          <w:sz w:val="24"/>
          <w:szCs w:val="24"/>
        </w:rPr>
        <w:t xml:space="preserve">Bijlage </w:t>
      </w:r>
      <w:r w:rsidR="00D833D6">
        <w:rPr>
          <w:rFonts w:cs="TTBC013088t00"/>
          <w:color w:val="000000"/>
          <w:sz w:val="24"/>
          <w:szCs w:val="24"/>
        </w:rPr>
        <w:t>2</w:t>
      </w:r>
      <w:r w:rsidRPr="006A3993">
        <w:rPr>
          <w:rFonts w:cs="TTBC013088t00"/>
          <w:color w:val="000000"/>
          <w:sz w:val="24"/>
          <w:szCs w:val="24"/>
        </w:rPr>
        <w:t>. Verklaring ...........................................................................................</w:t>
      </w:r>
      <w:r>
        <w:rPr>
          <w:rFonts w:cs="TTBC013088t00"/>
          <w:color w:val="000000"/>
          <w:sz w:val="24"/>
          <w:szCs w:val="24"/>
        </w:rPr>
        <w:tab/>
      </w:r>
      <w:r w:rsidR="00D833D6">
        <w:rPr>
          <w:rFonts w:cs="TTBC013088t00"/>
          <w:color w:val="000000"/>
          <w:sz w:val="24"/>
          <w:szCs w:val="24"/>
        </w:rPr>
        <w:t>7</w:t>
      </w:r>
    </w:p>
    <w:p w:rsidR="006A3993" w:rsidRP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6A3993">
        <w:rPr>
          <w:rFonts w:cs="TTBC013088t00"/>
          <w:color w:val="000000"/>
          <w:sz w:val="24"/>
          <w:szCs w:val="24"/>
        </w:rPr>
        <w:t xml:space="preserve">Bijlage </w:t>
      </w:r>
      <w:r w:rsidR="00D833D6">
        <w:rPr>
          <w:rFonts w:cs="TTBC013088t00"/>
          <w:color w:val="000000"/>
          <w:sz w:val="24"/>
          <w:szCs w:val="24"/>
        </w:rPr>
        <w:t>3</w:t>
      </w:r>
      <w:r w:rsidRPr="006A3993">
        <w:rPr>
          <w:rFonts w:cs="TTBC013088t00"/>
          <w:color w:val="000000"/>
          <w:sz w:val="24"/>
          <w:szCs w:val="24"/>
        </w:rPr>
        <w:t>. Handelen bij calamiteiten ..................................................................</w:t>
      </w:r>
      <w:r>
        <w:rPr>
          <w:rFonts w:cs="TTBC013088t00"/>
          <w:color w:val="000000"/>
          <w:sz w:val="24"/>
          <w:szCs w:val="24"/>
        </w:rPr>
        <w:t>.</w:t>
      </w:r>
      <w:r w:rsidRPr="006A3993">
        <w:rPr>
          <w:rFonts w:cs="TTBC013088t00"/>
          <w:color w:val="000000"/>
          <w:sz w:val="24"/>
          <w:szCs w:val="24"/>
        </w:rPr>
        <w:t xml:space="preserve"> </w:t>
      </w:r>
      <w:r>
        <w:rPr>
          <w:rFonts w:cs="TTBC013088t00"/>
          <w:color w:val="000000"/>
          <w:sz w:val="24"/>
          <w:szCs w:val="24"/>
        </w:rPr>
        <w:tab/>
      </w:r>
      <w:r w:rsidR="00D833D6">
        <w:rPr>
          <w:rFonts w:cs="TTBC013088t00"/>
          <w:color w:val="000000"/>
          <w:sz w:val="24"/>
          <w:szCs w:val="24"/>
        </w:rPr>
        <w:t>9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Pr="002C3026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 w:rsidRPr="002C3026">
        <w:rPr>
          <w:rFonts w:cs="TTBC8BEE48t00"/>
          <w:b/>
          <w:color w:val="000000"/>
          <w:sz w:val="28"/>
          <w:szCs w:val="28"/>
        </w:rPr>
        <w:t xml:space="preserve">1. </w:t>
      </w:r>
      <w:r w:rsidR="001A4BB4">
        <w:rPr>
          <w:rFonts w:cs="TTBC8BEE48t00"/>
          <w:b/>
          <w:color w:val="000000"/>
          <w:sz w:val="28"/>
          <w:szCs w:val="28"/>
        </w:rPr>
        <w:t>Inleiding</w:t>
      </w:r>
    </w:p>
    <w:p w:rsidR="002C3026" w:rsidRDefault="002C3026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2C3026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C3026">
        <w:rPr>
          <w:rFonts w:cs="TTBC013088t00"/>
          <w:color w:val="000000"/>
          <w:sz w:val="24"/>
          <w:szCs w:val="24"/>
        </w:rPr>
        <w:t>Leraren op school worden regelmatig geconfronteerd met leerlingen die klagen over pijn</w:t>
      </w:r>
    </w:p>
    <w:p w:rsidR="006A3993" w:rsidRPr="002C3026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C3026">
        <w:rPr>
          <w:rFonts w:cs="TTBC013088t00"/>
          <w:color w:val="000000"/>
          <w:sz w:val="24"/>
          <w:szCs w:val="24"/>
        </w:rPr>
        <w:t>die meestal met eenvoudige middelen te verhelpen is, zoals hoofdpijn, buikpijn, oorpijn</w:t>
      </w:r>
    </w:p>
    <w:p w:rsidR="006A3993" w:rsidRPr="002C3026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C3026">
        <w:rPr>
          <w:rFonts w:cs="TTBC013088t00"/>
          <w:color w:val="000000"/>
          <w:sz w:val="24"/>
          <w:szCs w:val="24"/>
        </w:rPr>
        <w:t>of pijn ten gevolge van een insectenbeet.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2C3026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C3026">
        <w:rPr>
          <w:rFonts w:cs="TTBC013088t00"/>
          <w:color w:val="000000"/>
          <w:sz w:val="24"/>
          <w:szCs w:val="24"/>
        </w:rPr>
        <w:t>Ook krijgt de schoolleiding steeds vaker het verzoek van ouder(s)/verzorger(s) om hun</w:t>
      </w:r>
      <w:r w:rsidR="0039745B">
        <w:rPr>
          <w:rFonts w:cs="TTBC013088t00"/>
          <w:color w:val="000000"/>
          <w:sz w:val="24"/>
          <w:szCs w:val="24"/>
        </w:rPr>
        <w:t xml:space="preserve">  </w:t>
      </w:r>
      <w:r w:rsidRPr="002C3026">
        <w:rPr>
          <w:rFonts w:cs="TTBC013088t00"/>
          <w:color w:val="000000"/>
          <w:sz w:val="24"/>
          <w:szCs w:val="24"/>
        </w:rPr>
        <w:t>kinderen de door een arts voorgeschreven medicijnen toe te dienen. (Voor de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2C3026">
        <w:rPr>
          <w:rFonts w:cs="TTBC013088t00"/>
          <w:color w:val="000000"/>
          <w:sz w:val="24"/>
          <w:szCs w:val="24"/>
        </w:rPr>
        <w:t>leesbaarheid van het stuk spreken we hierna over ouders wanneer wij ouder(s) en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2C3026">
        <w:rPr>
          <w:rFonts w:cs="TTBC013088t00"/>
          <w:color w:val="000000"/>
          <w:sz w:val="24"/>
          <w:szCs w:val="24"/>
        </w:rPr>
        <w:t>verzorger(s) bedoelen).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70C1"/>
          <w:sz w:val="24"/>
          <w:szCs w:val="24"/>
        </w:rPr>
      </w:pPr>
    </w:p>
    <w:p w:rsidR="006A3993" w:rsidRPr="00CE47FE" w:rsidRDefault="006A3993" w:rsidP="00556993">
      <w:pPr>
        <w:autoSpaceDE w:val="0"/>
        <w:autoSpaceDN w:val="0"/>
        <w:adjustRightInd w:val="0"/>
        <w:spacing w:after="0" w:line="240" w:lineRule="auto"/>
        <w:rPr>
          <w:rFonts w:cs="TTBC013088t00"/>
          <w:sz w:val="24"/>
          <w:szCs w:val="24"/>
        </w:rPr>
      </w:pPr>
      <w:r w:rsidRPr="00CE47FE">
        <w:rPr>
          <w:rFonts w:cs="TTBC013088t00"/>
          <w:sz w:val="24"/>
          <w:szCs w:val="24"/>
        </w:rPr>
        <w:t xml:space="preserve">Het bestuur van stichting </w:t>
      </w:r>
      <w:r w:rsidR="00CE47FE" w:rsidRPr="00CE47FE">
        <w:rPr>
          <w:rFonts w:cs="TTBC013088t00"/>
          <w:sz w:val="24"/>
          <w:szCs w:val="24"/>
        </w:rPr>
        <w:t>CBO de Greiden</w:t>
      </w:r>
      <w:r w:rsidRPr="00CE47FE">
        <w:rPr>
          <w:rFonts w:cs="TTBC013088t00"/>
          <w:sz w:val="24"/>
          <w:szCs w:val="24"/>
        </w:rPr>
        <w:t xml:space="preserve"> heeft besloten dat alle medewerkers in dienst</w:t>
      </w:r>
      <w:r w:rsidR="00556993">
        <w:rPr>
          <w:rFonts w:cs="TTBC013088t00"/>
          <w:sz w:val="24"/>
          <w:szCs w:val="24"/>
        </w:rPr>
        <w:t xml:space="preserve"> </w:t>
      </w:r>
      <w:r w:rsidRPr="00CE47FE">
        <w:rPr>
          <w:rFonts w:cs="TTBC013088t00"/>
          <w:sz w:val="24"/>
          <w:szCs w:val="24"/>
        </w:rPr>
        <w:t>van de stichting en/of vallend onder de verantwoordelijkheid van de stichting</w:t>
      </w:r>
      <w:r w:rsidR="00556993">
        <w:rPr>
          <w:rFonts w:cs="TTBC013088t00"/>
          <w:sz w:val="24"/>
          <w:szCs w:val="24"/>
        </w:rPr>
        <w:t xml:space="preserve"> </w:t>
      </w:r>
      <w:r w:rsidRPr="00CE47FE">
        <w:rPr>
          <w:rFonts w:cs="TTBC8BEE48t00"/>
          <w:b/>
          <w:sz w:val="24"/>
          <w:szCs w:val="24"/>
          <w:u w:val="single"/>
        </w:rPr>
        <w:t>geen medische handelingen mogen verrichten</w:t>
      </w:r>
      <w:r w:rsidR="00556993">
        <w:rPr>
          <w:rFonts w:cs="TTBC8BEE48t00"/>
          <w:b/>
          <w:sz w:val="24"/>
          <w:szCs w:val="24"/>
          <w:u w:val="single"/>
        </w:rPr>
        <w:t xml:space="preserve"> </w:t>
      </w:r>
      <w:r w:rsidRPr="00CE47FE">
        <w:rPr>
          <w:rFonts w:cs="TTBC013088t00"/>
          <w:sz w:val="24"/>
          <w:szCs w:val="24"/>
        </w:rPr>
        <w:t>die vallen onder de wet BIG.</w:t>
      </w: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sz w:val="24"/>
          <w:szCs w:val="24"/>
        </w:rPr>
      </w:pPr>
      <w:r w:rsidRPr="00CE47FE">
        <w:rPr>
          <w:rFonts w:cs="TTBC013088t00"/>
          <w:sz w:val="24"/>
          <w:szCs w:val="24"/>
        </w:rPr>
        <w:t>Een bekwaamheidsverklaring van een arts, c.q. in opdracht van een arts, schriftelijk</w:t>
      </w:r>
      <w:r w:rsidR="00556993">
        <w:rPr>
          <w:rFonts w:cs="TTBC013088t00"/>
          <w:sz w:val="24"/>
          <w:szCs w:val="24"/>
        </w:rPr>
        <w:t xml:space="preserve"> </w:t>
      </w:r>
      <w:r w:rsidRPr="00CE47FE">
        <w:rPr>
          <w:rFonts w:cs="TTBC013088t00"/>
          <w:sz w:val="24"/>
          <w:szCs w:val="24"/>
        </w:rPr>
        <w:t>vastgelegd is voor het bestuur geen reden van haar hierboven genoemd standpunt af te</w:t>
      </w:r>
      <w:r w:rsidR="00556993">
        <w:rPr>
          <w:rFonts w:cs="TTBC013088t00"/>
          <w:sz w:val="24"/>
          <w:szCs w:val="24"/>
        </w:rPr>
        <w:t xml:space="preserve"> </w:t>
      </w:r>
      <w:r w:rsidRPr="00CE47FE">
        <w:rPr>
          <w:rFonts w:cs="TTBC013088t00"/>
          <w:sz w:val="24"/>
          <w:szCs w:val="24"/>
        </w:rPr>
        <w:t>wijken.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 w:rsidRPr="00CE47FE">
        <w:rPr>
          <w:rFonts w:cs="TTBC8BEE48t00"/>
          <w:b/>
          <w:color w:val="000000"/>
          <w:sz w:val="28"/>
          <w:szCs w:val="28"/>
        </w:rPr>
        <w:t>2. Soorten medische handelingen en aansprakelijkheid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CE47FE">
        <w:rPr>
          <w:rFonts w:cs="TTBC013088t00"/>
          <w:color w:val="000000"/>
          <w:sz w:val="24"/>
          <w:szCs w:val="24"/>
        </w:rPr>
        <w:t>a) Handelingen waarvoor de wet BIG niet geldt.</w:t>
      </w: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CE47FE">
        <w:rPr>
          <w:rFonts w:cs="TTBC013088t00"/>
          <w:color w:val="000000"/>
          <w:sz w:val="24"/>
          <w:szCs w:val="24"/>
        </w:rPr>
        <w:t>Bijvoorbeeld het geven van medicijnen, dat kan zijn het geven van een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‘paracetamolletje’ of andere medicijnen bijvoorbeeld een zetpil</w:t>
      </w:r>
      <w:r w:rsidR="00F86D9E">
        <w:rPr>
          <w:rFonts w:cs="TTBC013088t00"/>
          <w:color w:val="000000"/>
          <w:sz w:val="24"/>
          <w:szCs w:val="24"/>
        </w:rPr>
        <w:t xml:space="preserve"> of neusspray</w:t>
      </w:r>
      <w:r w:rsidRPr="00CE47FE">
        <w:rPr>
          <w:rFonts w:cs="TTBC013088t00"/>
          <w:color w:val="000000"/>
          <w:sz w:val="24"/>
          <w:szCs w:val="24"/>
        </w:rPr>
        <w:t xml:space="preserve"> bij een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epilepsie</w:t>
      </w:r>
      <w:r w:rsidR="00F86D9E">
        <w:rPr>
          <w:rFonts w:cs="TTBC013088t00"/>
          <w:color w:val="000000"/>
          <w:sz w:val="24"/>
          <w:szCs w:val="24"/>
        </w:rPr>
        <w:t xml:space="preserve"> of allergiea</w:t>
      </w:r>
      <w:r w:rsidR="00F86D9E" w:rsidRPr="00CE47FE">
        <w:rPr>
          <w:rFonts w:cs="TTBC013088t00"/>
          <w:color w:val="000000"/>
          <w:sz w:val="24"/>
          <w:szCs w:val="24"/>
        </w:rPr>
        <w:t>anval</w:t>
      </w:r>
      <w:r w:rsidRPr="00CE47FE">
        <w:rPr>
          <w:rFonts w:cs="TTBC013088t00"/>
          <w:color w:val="000000"/>
          <w:sz w:val="24"/>
          <w:szCs w:val="24"/>
        </w:rPr>
        <w:t xml:space="preserve">, het behandelen van een insectenbeet met bijvoorbeeld </w:t>
      </w:r>
      <w:proofErr w:type="spellStart"/>
      <w:r w:rsidR="002F7B32">
        <w:rPr>
          <w:rFonts w:cs="TTBC013088t00"/>
          <w:color w:val="000000"/>
          <w:sz w:val="24"/>
          <w:szCs w:val="24"/>
        </w:rPr>
        <w:t>A</w:t>
      </w:r>
      <w:r w:rsidRPr="00CE47FE">
        <w:rPr>
          <w:rFonts w:cs="TTBC013088t00"/>
          <w:color w:val="000000"/>
          <w:sz w:val="24"/>
          <w:szCs w:val="24"/>
        </w:rPr>
        <w:t>zaron</w:t>
      </w:r>
      <w:proofErr w:type="spellEnd"/>
      <w:r w:rsidRPr="00CE47FE">
        <w:rPr>
          <w:rFonts w:cs="TTBC013088t00"/>
          <w:color w:val="000000"/>
          <w:sz w:val="24"/>
          <w:szCs w:val="24"/>
        </w:rPr>
        <w:t xml:space="preserve"> etc.</w:t>
      </w:r>
    </w:p>
    <w:p w:rsidR="00F86D9E" w:rsidRDefault="00F86D9E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CE47FE">
        <w:rPr>
          <w:rFonts w:cs="TTBC013088t00"/>
          <w:color w:val="000000"/>
          <w:sz w:val="24"/>
          <w:szCs w:val="24"/>
        </w:rPr>
        <w:t>b) Handelingen waarvoor de wet BIG wel geldt.</w:t>
      </w:r>
    </w:p>
    <w:p w:rsidR="006A3993" w:rsidRPr="0039745B" w:rsidRDefault="006A3993" w:rsidP="00F86D9E">
      <w:pPr>
        <w:autoSpaceDE w:val="0"/>
        <w:autoSpaceDN w:val="0"/>
        <w:adjustRightInd w:val="0"/>
        <w:spacing w:after="0" w:line="240" w:lineRule="auto"/>
        <w:rPr>
          <w:rFonts w:cs="TTBC013088t00"/>
          <w:i/>
          <w:color w:val="000000"/>
          <w:sz w:val="24"/>
          <w:szCs w:val="24"/>
        </w:rPr>
      </w:pPr>
      <w:r w:rsidRPr="00CE47FE">
        <w:rPr>
          <w:rFonts w:cs="TTBC013088t00"/>
          <w:color w:val="000000"/>
          <w:sz w:val="24"/>
          <w:szCs w:val="24"/>
        </w:rPr>
        <w:t>Bijvoorbeeld het geven van injecties en het toedienen van sondevoeding. Deze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mogen slechts worden uitgevoerd door artsen en verpleegkundigen</w:t>
      </w:r>
      <w:r w:rsidRPr="0039745B">
        <w:rPr>
          <w:rFonts w:cs="TTBC013088t00"/>
          <w:i/>
          <w:color w:val="000000"/>
          <w:sz w:val="24"/>
          <w:szCs w:val="24"/>
        </w:rPr>
        <w:t xml:space="preserve">. 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CE47FE">
        <w:rPr>
          <w:rFonts w:cs="TTBC013088t00"/>
          <w:color w:val="000000"/>
          <w:sz w:val="24"/>
          <w:szCs w:val="24"/>
        </w:rPr>
        <w:t>Het hebben van een medisch handelingsprotocol is belangrijk op school. Het volgen van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de werkwijze van het protocol sluit derhalve niet uit dat de leraar aansprakelijk gesteld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en vervolgd zou kunnen worden bij calamiteiten. Het betreft dan een civielrechtelijke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aansprakelijkheid. Zelfs als ouders de leraar toestemming hebben gegeven tot het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uitvoeren van medische handelingen bij hun kind kan de leraar verantwoordelijk worden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gesteld.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CE47FE">
        <w:rPr>
          <w:rFonts w:cs="TTBC013088t00"/>
          <w:color w:val="000000"/>
          <w:sz w:val="24"/>
          <w:szCs w:val="24"/>
        </w:rPr>
        <w:t xml:space="preserve">Mocht zich onverhoopt een </w:t>
      </w:r>
      <w:r w:rsidR="00FB2A7F">
        <w:rPr>
          <w:rFonts w:cs="TTBC013088t00"/>
          <w:color w:val="000000"/>
          <w:sz w:val="24"/>
          <w:szCs w:val="24"/>
        </w:rPr>
        <w:t xml:space="preserve">ernstige </w:t>
      </w:r>
      <w:r w:rsidRPr="00CE47FE">
        <w:rPr>
          <w:rFonts w:cs="TTBC013088t00"/>
          <w:color w:val="000000"/>
          <w:sz w:val="24"/>
          <w:szCs w:val="24"/>
        </w:rPr>
        <w:t>calamiteit voordoen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="00BE3CFB">
        <w:rPr>
          <w:rFonts w:cs="TTBC013088t00"/>
          <w:color w:val="000000"/>
          <w:sz w:val="24"/>
          <w:szCs w:val="24"/>
        </w:rPr>
        <w:t xml:space="preserve">dan stelt de leerkracht </w:t>
      </w:r>
      <w:r w:rsidR="00890292">
        <w:rPr>
          <w:rFonts w:cs="TTBC013088t00"/>
          <w:color w:val="000000"/>
          <w:sz w:val="24"/>
          <w:szCs w:val="24"/>
        </w:rPr>
        <w:t>zich direct</w:t>
      </w:r>
      <w:r w:rsidR="00BE3CF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 xml:space="preserve">in verbinding met </w:t>
      </w:r>
      <w:r w:rsidR="00F86D9E">
        <w:rPr>
          <w:rFonts w:cs="TTBC013088t00"/>
          <w:color w:val="000000"/>
          <w:sz w:val="24"/>
          <w:szCs w:val="24"/>
        </w:rPr>
        <w:t>d</w:t>
      </w:r>
      <w:r w:rsidRPr="00CE47FE">
        <w:rPr>
          <w:rFonts w:cs="TTBC013088t00"/>
          <w:color w:val="000000"/>
          <w:sz w:val="24"/>
          <w:szCs w:val="24"/>
        </w:rPr>
        <w:t>irect het landelijk alarmnummer 112.</w:t>
      </w:r>
      <w:r w:rsidR="00FB2A7F">
        <w:rPr>
          <w:rFonts w:cs="TTBC013088t00"/>
          <w:color w:val="000000"/>
          <w:sz w:val="24"/>
          <w:szCs w:val="24"/>
        </w:rPr>
        <w:t xml:space="preserve"> Bij niet levensbedreigende calamiteiten belt de leerkracht met het spoednummer van de huisarts(</w:t>
      </w:r>
      <w:proofErr w:type="spellStart"/>
      <w:r w:rsidR="00FB2A7F">
        <w:rPr>
          <w:rFonts w:cs="TTBC013088t00"/>
          <w:color w:val="000000"/>
          <w:sz w:val="24"/>
          <w:szCs w:val="24"/>
        </w:rPr>
        <w:t>enwacht</w:t>
      </w:r>
      <w:proofErr w:type="spellEnd"/>
      <w:r w:rsidR="00FB2A7F">
        <w:rPr>
          <w:rFonts w:cs="TTBC013088t00"/>
          <w:color w:val="000000"/>
          <w:sz w:val="24"/>
          <w:szCs w:val="24"/>
        </w:rPr>
        <w:t xml:space="preserve">). </w:t>
      </w:r>
    </w:p>
    <w:p w:rsidR="006A3993" w:rsidRPr="00CE47FE" w:rsidRDefault="00BE3CFB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>
        <w:rPr>
          <w:rFonts w:cs="TTBC013088t00"/>
          <w:color w:val="000000"/>
          <w:sz w:val="24"/>
          <w:szCs w:val="24"/>
        </w:rPr>
        <w:t xml:space="preserve">De leerkracht zorgt </w:t>
      </w:r>
      <w:r w:rsidR="006A3993" w:rsidRPr="00CE47FE">
        <w:rPr>
          <w:rFonts w:cs="TTBC013088t00"/>
          <w:color w:val="000000"/>
          <w:sz w:val="24"/>
          <w:szCs w:val="24"/>
        </w:rPr>
        <w:t xml:space="preserve">ervoor dat alle relevante gegevens van het kind bij de hand </w:t>
      </w:r>
      <w:r w:rsidR="00890292">
        <w:rPr>
          <w:rFonts w:cs="TTBC013088t00"/>
          <w:color w:val="000000"/>
          <w:sz w:val="24"/>
          <w:szCs w:val="24"/>
        </w:rPr>
        <w:t>zijn</w:t>
      </w:r>
      <w:r w:rsidR="006A3993" w:rsidRPr="00CE47FE">
        <w:rPr>
          <w:rFonts w:cs="TTBC013088t00"/>
          <w:color w:val="000000"/>
          <w:sz w:val="24"/>
          <w:szCs w:val="24"/>
        </w:rPr>
        <w:t>, zoals: naam,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="006A3993" w:rsidRPr="00CE47FE">
        <w:rPr>
          <w:rFonts w:cs="TTBC013088t00"/>
          <w:color w:val="000000"/>
          <w:sz w:val="24"/>
          <w:szCs w:val="24"/>
        </w:rPr>
        <w:t>geboortedatum, adres, huisarts en specialist van het kind.</w:t>
      </w:r>
    </w:p>
    <w:p w:rsidR="006A3993" w:rsidRPr="00CE47FE" w:rsidRDefault="00BE3CFB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>
        <w:rPr>
          <w:rFonts w:cs="TTBC013088t00"/>
          <w:color w:val="000000"/>
          <w:sz w:val="24"/>
          <w:szCs w:val="24"/>
        </w:rPr>
        <w:t xml:space="preserve">Verder wordt vermeld </w:t>
      </w:r>
      <w:r w:rsidR="006A3993" w:rsidRPr="00CE47FE">
        <w:rPr>
          <w:rFonts w:cs="TTBC013088t00"/>
          <w:color w:val="000000"/>
          <w:sz w:val="24"/>
          <w:szCs w:val="24"/>
        </w:rPr>
        <w:t>bij welke handeling de calamiteit zich heeft voorgedaan en welke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="006A3993" w:rsidRPr="00CE47FE">
        <w:rPr>
          <w:rFonts w:cs="TTBC013088t00"/>
          <w:color w:val="000000"/>
          <w:sz w:val="24"/>
          <w:szCs w:val="24"/>
        </w:rPr>
        <w:t>verschijnselen bij het kind waarneembaar zijn.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CE47FE">
        <w:rPr>
          <w:rFonts w:cs="TTBC013088t00"/>
          <w:color w:val="000000"/>
          <w:sz w:val="24"/>
          <w:szCs w:val="24"/>
        </w:rPr>
        <w:t>De wet BIG is niet van toepassing indien er sprake is van een noodsituatie. Iedere burger</w:t>
      </w:r>
      <w:r w:rsidR="0039745B">
        <w:rPr>
          <w:rFonts w:cs="TTBC013088t00"/>
          <w:color w:val="000000"/>
          <w:sz w:val="24"/>
          <w:szCs w:val="24"/>
        </w:rPr>
        <w:t xml:space="preserve"> </w:t>
      </w:r>
      <w:r w:rsidRPr="00CE47FE">
        <w:rPr>
          <w:rFonts w:cs="TTBC013088t00"/>
          <w:color w:val="000000"/>
          <w:sz w:val="24"/>
          <w:szCs w:val="24"/>
        </w:rPr>
        <w:t>wordt dan geacht te helpen naar beste weten en kunnen.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6A3993" w:rsidRPr="00CE47F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 w:rsidRPr="00CE47FE">
        <w:rPr>
          <w:rFonts w:cs="TTBC8BEE48t00"/>
          <w:b/>
          <w:color w:val="000000"/>
          <w:sz w:val="28"/>
          <w:szCs w:val="28"/>
        </w:rPr>
        <w:t>3. Het verrichten van medische handelingen</w:t>
      </w:r>
    </w:p>
    <w:p w:rsidR="00CE47F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6A3993" w:rsidRPr="00F86D9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F86D9E">
        <w:rPr>
          <w:rFonts w:cs="TTBC8BE6C8t00"/>
          <w:color w:val="000000"/>
          <w:sz w:val="24"/>
          <w:szCs w:val="24"/>
        </w:rPr>
        <w:t>Het is van belang dat een langdurig ziek kind of een kind met een bepaalde</w:t>
      </w:r>
      <w:r w:rsidR="0039745B" w:rsidRPr="00F86D9E">
        <w:rPr>
          <w:rFonts w:cs="TTBC8BE6C8t00"/>
          <w:color w:val="000000"/>
          <w:sz w:val="24"/>
          <w:szCs w:val="24"/>
        </w:rPr>
        <w:t xml:space="preserve"> </w:t>
      </w:r>
      <w:r w:rsidRPr="00F86D9E">
        <w:rPr>
          <w:rFonts w:cs="TTBC8BE6C8t00"/>
          <w:color w:val="000000"/>
          <w:sz w:val="24"/>
          <w:szCs w:val="24"/>
        </w:rPr>
        <w:t>handicap zoveel mogelijk gewoon naar school gaat. Het kind heeft contact met</w:t>
      </w:r>
      <w:r w:rsidR="0039745B" w:rsidRPr="00F86D9E">
        <w:rPr>
          <w:rFonts w:cs="TTBC8BE6C8t00"/>
          <w:color w:val="000000"/>
          <w:sz w:val="24"/>
          <w:szCs w:val="24"/>
        </w:rPr>
        <w:t xml:space="preserve"> </w:t>
      </w:r>
      <w:r w:rsidRPr="00F86D9E">
        <w:rPr>
          <w:rFonts w:cs="TTBC8BE6C8t00"/>
          <w:color w:val="000000"/>
          <w:sz w:val="24"/>
          <w:szCs w:val="24"/>
        </w:rPr>
        <w:t xml:space="preserve">leeftijdsgenootjes, neemt deel aan het normale leven </w:t>
      </w:r>
      <w:r w:rsidRPr="00F86D9E">
        <w:rPr>
          <w:rFonts w:cs="TTBC8BE6C8t00"/>
          <w:color w:val="000000"/>
          <w:sz w:val="24"/>
          <w:szCs w:val="24"/>
        </w:rPr>
        <w:lastRenderedPageBreak/>
        <w:t>van alledag op school en wordt</w:t>
      </w:r>
      <w:r w:rsidR="0039745B" w:rsidRPr="00F86D9E">
        <w:rPr>
          <w:rFonts w:cs="TTBC8BE6C8t00"/>
          <w:color w:val="000000"/>
          <w:sz w:val="24"/>
          <w:szCs w:val="24"/>
        </w:rPr>
        <w:t xml:space="preserve"> </w:t>
      </w:r>
      <w:r w:rsidRPr="00F86D9E">
        <w:rPr>
          <w:rFonts w:cs="TTBC8BE6C8t00"/>
          <w:color w:val="000000"/>
          <w:sz w:val="24"/>
          <w:szCs w:val="24"/>
        </w:rPr>
        <w:t>daardoor niet de hele dag herinnerd aan zijn handicap of ziek zijn. Gelukkig zien steeds</w:t>
      </w:r>
      <w:r w:rsidR="0039745B" w:rsidRPr="00F86D9E">
        <w:rPr>
          <w:rFonts w:cs="TTBC8BE6C8t00"/>
          <w:color w:val="000000"/>
          <w:sz w:val="24"/>
          <w:szCs w:val="24"/>
        </w:rPr>
        <w:t xml:space="preserve"> </w:t>
      </w:r>
      <w:r w:rsidRPr="00F86D9E">
        <w:rPr>
          <w:rFonts w:cs="TTBC8BE6C8t00"/>
          <w:color w:val="000000"/>
          <w:sz w:val="24"/>
          <w:szCs w:val="24"/>
        </w:rPr>
        <w:t>meer scholen in hoe belangrijk het is voor het psychosociaal welbevinden van het</w:t>
      </w:r>
    </w:p>
    <w:p w:rsidR="006A3993" w:rsidRPr="00F86D9E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F86D9E">
        <w:rPr>
          <w:rFonts w:cs="TTBC8BE6C8t00"/>
          <w:color w:val="000000"/>
          <w:sz w:val="24"/>
          <w:szCs w:val="24"/>
        </w:rPr>
        <w:t>langdurig zieke kind om, indien dat maar enigszins mogelijk is, het naar school te laten</w:t>
      </w:r>
      <w:r w:rsidR="0039745B" w:rsidRPr="00F86D9E">
        <w:rPr>
          <w:rFonts w:cs="TTBC8BE6C8t00"/>
          <w:color w:val="000000"/>
          <w:sz w:val="24"/>
          <w:szCs w:val="24"/>
        </w:rPr>
        <w:t xml:space="preserve"> </w:t>
      </w:r>
      <w:r w:rsidRPr="00F86D9E">
        <w:rPr>
          <w:rFonts w:cs="TTBC8BE6C8t00"/>
          <w:color w:val="000000"/>
          <w:sz w:val="24"/>
          <w:szCs w:val="24"/>
        </w:rPr>
        <w:t>gaan.</w:t>
      </w:r>
    </w:p>
    <w:p w:rsidR="00CE47FE" w:rsidRPr="00F86D9E" w:rsidRDefault="00CE47FE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CE47FE" w:rsidRPr="00F86D9E" w:rsidRDefault="00BE3CFB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t xml:space="preserve">Noodzakelijke medische </w:t>
      </w:r>
      <w:r w:rsidRPr="00F86D9E">
        <w:rPr>
          <w:rFonts w:cs="TTBC8BE6C8t00"/>
          <w:color w:val="000000"/>
          <w:sz w:val="24"/>
          <w:szCs w:val="24"/>
        </w:rPr>
        <w:t xml:space="preserve"> </w:t>
      </w:r>
      <w:r w:rsidR="00F86D9E" w:rsidRPr="00F86D9E">
        <w:rPr>
          <w:rFonts w:cs="TTBC8BE6C8t00"/>
          <w:color w:val="000000"/>
          <w:sz w:val="24"/>
          <w:szCs w:val="24"/>
        </w:rPr>
        <w:t xml:space="preserve">handelingen </w:t>
      </w:r>
      <w:r w:rsidR="006A3993" w:rsidRPr="00F86D9E">
        <w:rPr>
          <w:rFonts w:cs="TTBC8BE6C8t00"/>
          <w:color w:val="000000"/>
          <w:sz w:val="24"/>
          <w:szCs w:val="24"/>
        </w:rPr>
        <w:t>worden door de Thuiszorg of de ouders zelf</w:t>
      </w:r>
      <w:r w:rsidR="0039745B" w:rsidRPr="00F86D9E">
        <w:rPr>
          <w:rFonts w:cs="TTBC8BE6C8t00"/>
          <w:color w:val="000000"/>
          <w:sz w:val="24"/>
          <w:szCs w:val="24"/>
        </w:rPr>
        <w:t xml:space="preserve"> </w:t>
      </w:r>
      <w:r w:rsidR="006A3993" w:rsidRPr="00F86D9E">
        <w:rPr>
          <w:rFonts w:cs="TTBC8BE6C8t00"/>
          <w:color w:val="000000"/>
          <w:sz w:val="24"/>
          <w:szCs w:val="24"/>
        </w:rPr>
        <w:t xml:space="preserve">op school verricht. </w:t>
      </w:r>
    </w:p>
    <w:p w:rsidR="00F86D9E" w:rsidRPr="00F86D9E" w:rsidRDefault="00F86D9E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E47FE" w:rsidRPr="00006E5C" w:rsidTr="00CE47FE">
        <w:tc>
          <w:tcPr>
            <w:tcW w:w="10606" w:type="dxa"/>
          </w:tcPr>
          <w:p w:rsidR="00CE47FE" w:rsidRPr="00006E5C" w:rsidRDefault="00CE47FE" w:rsidP="00CE47FE">
            <w:pPr>
              <w:autoSpaceDE w:val="0"/>
              <w:autoSpaceDN w:val="0"/>
              <w:adjustRightInd w:val="0"/>
              <w:rPr>
                <w:rFonts w:cs="TTBC013088t00"/>
                <w:sz w:val="24"/>
                <w:szCs w:val="24"/>
              </w:rPr>
            </w:pPr>
            <w:r w:rsidRPr="00006E5C">
              <w:rPr>
                <w:rFonts w:cs="TTBC013088t00"/>
                <w:sz w:val="24"/>
                <w:szCs w:val="24"/>
              </w:rPr>
              <w:t>Het bestuur van stichting CBO de Greiden heeft besloten dat alle medewerkers in dienst</w:t>
            </w:r>
          </w:p>
          <w:p w:rsidR="00CE47FE" w:rsidRPr="00006E5C" w:rsidRDefault="00CE47FE" w:rsidP="00CE47FE">
            <w:pPr>
              <w:autoSpaceDE w:val="0"/>
              <w:autoSpaceDN w:val="0"/>
              <w:adjustRightInd w:val="0"/>
              <w:rPr>
                <w:rFonts w:cs="TTBC8BEE48t00"/>
                <w:b/>
                <w:sz w:val="24"/>
                <w:szCs w:val="24"/>
                <w:u w:val="single"/>
              </w:rPr>
            </w:pPr>
            <w:r w:rsidRPr="00006E5C">
              <w:rPr>
                <w:rFonts w:cs="TTBC013088t00"/>
                <w:sz w:val="24"/>
                <w:szCs w:val="24"/>
              </w:rPr>
              <w:t xml:space="preserve">van de stichting en/of vallend onder de verantwoordelijkheid van de </w:t>
            </w:r>
            <w:r w:rsidRPr="00006E5C">
              <w:rPr>
                <w:rFonts w:cs="TTBC013088t00"/>
                <w:b/>
                <w:sz w:val="24"/>
                <w:szCs w:val="24"/>
                <w:u w:val="single"/>
              </w:rPr>
              <w:t xml:space="preserve">stichting </w:t>
            </w:r>
            <w:r w:rsidRPr="00006E5C">
              <w:rPr>
                <w:rFonts w:cs="TTBC8BEE48t00"/>
                <w:b/>
                <w:sz w:val="24"/>
                <w:szCs w:val="24"/>
                <w:u w:val="single"/>
              </w:rPr>
              <w:t>geen</w:t>
            </w:r>
          </w:p>
          <w:p w:rsidR="00CE47FE" w:rsidRPr="00006E5C" w:rsidRDefault="00CE47FE" w:rsidP="00CE47FE">
            <w:pPr>
              <w:autoSpaceDE w:val="0"/>
              <w:autoSpaceDN w:val="0"/>
              <w:adjustRightInd w:val="0"/>
              <w:rPr>
                <w:rFonts w:cs="TTBC013088t00"/>
                <w:sz w:val="24"/>
                <w:szCs w:val="24"/>
              </w:rPr>
            </w:pPr>
            <w:r w:rsidRPr="00006E5C">
              <w:rPr>
                <w:rFonts w:cs="TTBC8BEE48t00"/>
                <w:b/>
                <w:sz w:val="24"/>
                <w:szCs w:val="24"/>
                <w:u w:val="single"/>
              </w:rPr>
              <w:t xml:space="preserve">medische handelingen mogen verrichten </w:t>
            </w:r>
            <w:r w:rsidRPr="00006E5C">
              <w:rPr>
                <w:rFonts w:cs="TTBC013088t00"/>
                <w:sz w:val="24"/>
                <w:szCs w:val="24"/>
              </w:rPr>
              <w:t>die vallen onder de Wet Beroepen in de</w:t>
            </w:r>
          </w:p>
          <w:p w:rsidR="00CE47FE" w:rsidRPr="00006E5C" w:rsidRDefault="00CE47FE" w:rsidP="00CE47FE">
            <w:pPr>
              <w:autoSpaceDE w:val="0"/>
              <w:autoSpaceDN w:val="0"/>
              <w:adjustRightInd w:val="0"/>
              <w:rPr>
                <w:rFonts w:cs="TTBC013088t00"/>
                <w:sz w:val="24"/>
                <w:szCs w:val="24"/>
              </w:rPr>
            </w:pPr>
            <w:r w:rsidRPr="00006E5C">
              <w:rPr>
                <w:rFonts w:cs="TTBC013088t00"/>
                <w:sz w:val="24"/>
                <w:szCs w:val="24"/>
              </w:rPr>
              <w:t>Individuele Gezondheidszorg.</w:t>
            </w:r>
          </w:p>
          <w:p w:rsidR="00CE47FE" w:rsidRPr="00006E5C" w:rsidRDefault="00CE47FE" w:rsidP="006A3993">
            <w:pPr>
              <w:autoSpaceDE w:val="0"/>
              <w:autoSpaceDN w:val="0"/>
              <w:adjustRightInd w:val="0"/>
              <w:rPr>
                <w:rFonts w:cs="TTBC013088t00"/>
                <w:color w:val="0070C1"/>
                <w:sz w:val="24"/>
                <w:szCs w:val="24"/>
              </w:rPr>
            </w:pPr>
          </w:p>
        </w:tc>
      </w:tr>
    </w:tbl>
    <w:p w:rsidR="00556993" w:rsidRDefault="00556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</w:p>
    <w:p w:rsidR="006A3993" w:rsidRPr="00006E5C" w:rsidRDefault="00F86D9E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>
        <w:rPr>
          <w:rFonts w:cs="TTBC8BEE48t00"/>
          <w:b/>
          <w:color w:val="000000"/>
          <w:sz w:val="28"/>
          <w:szCs w:val="28"/>
        </w:rPr>
        <w:t>4</w:t>
      </w:r>
      <w:r w:rsidR="006A3993" w:rsidRPr="00006E5C">
        <w:rPr>
          <w:rFonts w:cs="TTBC8BEE48t00"/>
          <w:b/>
          <w:color w:val="000000"/>
          <w:sz w:val="28"/>
          <w:szCs w:val="28"/>
        </w:rPr>
        <w:t>. Het kind wordt ziek op school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 xml:space="preserve">Indien een leerling ziek wordt of een ongeluk krijgt op school </w:t>
      </w:r>
      <w:r w:rsidR="00BE3CFB">
        <w:rPr>
          <w:rFonts w:cs="TTBC013088t00"/>
          <w:color w:val="000000"/>
          <w:sz w:val="24"/>
          <w:szCs w:val="24"/>
        </w:rPr>
        <w:t xml:space="preserve">bepaalt </w:t>
      </w:r>
      <w:r w:rsidRPr="00006E5C">
        <w:rPr>
          <w:rFonts w:cs="TTBC013088t00"/>
          <w:color w:val="000000"/>
          <w:sz w:val="24"/>
          <w:szCs w:val="24"/>
        </w:rPr>
        <w:t xml:space="preserve">de leraar hoe </w:t>
      </w:r>
      <w:r w:rsidR="00BE3CFB">
        <w:rPr>
          <w:rFonts w:cs="TTBC013088t00"/>
          <w:color w:val="000000"/>
          <w:sz w:val="24"/>
          <w:szCs w:val="24"/>
        </w:rPr>
        <w:t xml:space="preserve"> te</w:t>
      </w:r>
      <w:r w:rsidRPr="00006E5C">
        <w:rPr>
          <w:rFonts w:cs="TTBC013088t00"/>
          <w:color w:val="000000"/>
          <w:sz w:val="24"/>
          <w:szCs w:val="24"/>
        </w:rPr>
        <w:t xml:space="preserve"> handelen. </w:t>
      </w:r>
      <w:r w:rsidR="00BE3CFB">
        <w:rPr>
          <w:rFonts w:cs="TTBC013088t00"/>
          <w:color w:val="000000"/>
          <w:sz w:val="24"/>
          <w:szCs w:val="24"/>
        </w:rPr>
        <w:t xml:space="preserve">Bijvoorbeeld wanneer </w:t>
      </w:r>
      <w:r w:rsidRPr="00006E5C">
        <w:rPr>
          <w:rFonts w:cs="TTBC013088t00"/>
          <w:color w:val="000000"/>
          <w:sz w:val="24"/>
          <w:szCs w:val="24"/>
        </w:rPr>
        <w:t>een kind ’s morgens gezond op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 xml:space="preserve">school </w:t>
      </w:r>
      <w:r w:rsidR="00890292">
        <w:rPr>
          <w:rFonts w:cs="TTBC013088t00"/>
          <w:color w:val="000000"/>
          <w:sz w:val="24"/>
          <w:szCs w:val="24"/>
        </w:rPr>
        <w:t xml:space="preserve">komt </w:t>
      </w:r>
      <w:r w:rsidRPr="00006E5C">
        <w:rPr>
          <w:rFonts w:cs="TTBC013088t00"/>
          <w:color w:val="000000"/>
          <w:sz w:val="24"/>
          <w:szCs w:val="24"/>
        </w:rPr>
        <w:t>en tijdens de lesuren last van hoofd -, buik - of oorpijn</w:t>
      </w:r>
      <w:r w:rsidR="00BE3CFB">
        <w:rPr>
          <w:rFonts w:cs="TTBC013088t00"/>
          <w:color w:val="000000"/>
          <w:sz w:val="24"/>
          <w:szCs w:val="24"/>
        </w:rPr>
        <w:t xml:space="preserve"> krijgt</w:t>
      </w:r>
      <w:r w:rsidRPr="00006E5C">
        <w:rPr>
          <w:rFonts w:cs="TTBC013088t00"/>
          <w:color w:val="000000"/>
          <w:sz w:val="24"/>
          <w:szCs w:val="24"/>
        </w:rPr>
        <w:t>. Ook kan het kind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bijvoorbeeld door een insect gestoken worden.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Een leraar verstrekt dan vaak -zonder toestemming of medeweten van ouders- een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 xml:space="preserve">‘paracetamolletje’ of wrijft </w:t>
      </w:r>
      <w:proofErr w:type="spellStart"/>
      <w:r w:rsidRPr="00006E5C">
        <w:rPr>
          <w:rFonts w:cs="TTBC013088t00"/>
          <w:color w:val="000000"/>
          <w:sz w:val="24"/>
          <w:szCs w:val="24"/>
        </w:rPr>
        <w:t>Azaron</w:t>
      </w:r>
      <w:proofErr w:type="spellEnd"/>
      <w:r w:rsidRPr="00006E5C">
        <w:rPr>
          <w:rFonts w:cs="TTBC013088t00"/>
          <w:color w:val="000000"/>
          <w:sz w:val="24"/>
          <w:szCs w:val="24"/>
        </w:rPr>
        <w:t xml:space="preserve"> op de plaats van een insectenbeet.</w:t>
      </w:r>
    </w:p>
    <w:p w:rsidR="00006E5C" w:rsidRP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In zijn algemeenheid is een leraar niet deskundig om een juiste diagnose te stellen. De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 xml:space="preserve">grootst mogelijke terughoudendheid is hier dan ook geboden. Uitgangspunt </w:t>
      </w:r>
      <w:r w:rsidR="00890292">
        <w:rPr>
          <w:rFonts w:cs="TTBC013088t00"/>
          <w:color w:val="000000"/>
          <w:sz w:val="24"/>
          <w:szCs w:val="24"/>
        </w:rPr>
        <w:t xml:space="preserve">is </w:t>
      </w:r>
      <w:r w:rsidRPr="00006E5C">
        <w:rPr>
          <w:rFonts w:cs="TTBC013088t00"/>
          <w:color w:val="000000"/>
          <w:sz w:val="24"/>
          <w:szCs w:val="24"/>
        </w:rPr>
        <w:t xml:space="preserve"> dat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 xml:space="preserve">een kind dat ziek is naar huis </w:t>
      </w:r>
      <w:r w:rsidR="00890292">
        <w:rPr>
          <w:rFonts w:cs="TTBC013088t00"/>
          <w:color w:val="000000"/>
          <w:sz w:val="24"/>
          <w:szCs w:val="24"/>
        </w:rPr>
        <w:t>gaat</w:t>
      </w:r>
      <w:r w:rsidRPr="00006E5C">
        <w:rPr>
          <w:rFonts w:cs="TTBC013088t00"/>
          <w:color w:val="000000"/>
          <w:sz w:val="24"/>
          <w:szCs w:val="24"/>
        </w:rPr>
        <w:t>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 xml:space="preserve">De school(leiding) </w:t>
      </w:r>
      <w:r w:rsidR="00890292">
        <w:rPr>
          <w:rFonts w:cs="TTBC013088t00"/>
          <w:color w:val="000000"/>
          <w:sz w:val="24"/>
          <w:szCs w:val="24"/>
        </w:rPr>
        <w:t>neemt</w:t>
      </w:r>
      <w:r w:rsidRPr="00006E5C">
        <w:rPr>
          <w:rFonts w:cs="TTBC013088t00"/>
          <w:color w:val="000000"/>
          <w:sz w:val="24"/>
          <w:szCs w:val="24"/>
        </w:rPr>
        <w:t>, in geval van ziekte, altijd contact op met de ouders om te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overleggen wat er dient te gebeuren (is er iemand thuis om het kind op te vangen, wordt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het kind gehaald of moet het gebracht worden, moet het naar de huisarts, etc.?).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Ook wanneer een leraar inschat dat het kind met een eenvoudig middel geholpen kan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 xml:space="preserve">worden, is het gewenst om eerst contact te zoeken met de ouders. </w:t>
      </w:r>
      <w:r w:rsidR="00BE3CFB">
        <w:rPr>
          <w:rFonts w:cs="TTBC013088t00"/>
          <w:color w:val="000000"/>
          <w:sz w:val="24"/>
          <w:szCs w:val="24"/>
        </w:rPr>
        <w:t xml:space="preserve">Waar mogelijk belt het kind zelf met de ouders </w:t>
      </w:r>
      <w:r w:rsidRPr="00006E5C">
        <w:rPr>
          <w:rFonts w:cs="TTBC013088t00"/>
          <w:color w:val="000000"/>
          <w:sz w:val="24"/>
          <w:szCs w:val="24"/>
        </w:rPr>
        <w:t xml:space="preserve"> </w:t>
      </w:r>
      <w:r w:rsidR="00BE3CFB">
        <w:rPr>
          <w:rFonts w:cs="TTBC013088t00"/>
          <w:color w:val="000000"/>
          <w:sz w:val="24"/>
          <w:szCs w:val="24"/>
        </w:rPr>
        <w:t xml:space="preserve">Daarna wordt </w:t>
      </w:r>
      <w:r w:rsidRPr="00006E5C">
        <w:rPr>
          <w:rFonts w:cs="TTBC013088t00"/>
          <w:color w:val="000000"/>
          <w:sz w:val="24"/>
          <w:szCs w:val="24"/>
        </w:rPr>
        <w:t xml:space="preserve"> toestemming aan de ouders </w:t>
      </w:r>
      <w:r w:rsidR="00BE3CFB">
        <w:rPr>
          <w:rFonts w:cs="TTBC013088t00"/>
          <w:color w:val="000000"/>
          <w:sz w:val="24"/>
          <w:szCs w:val="24"/>
        </w:rPr>
        <w:t xml:space="preserve">gevraagd </w:t>
      </w:r>
      <w:r w:rsidRPr="00006E5C">
        <w:rPr>
          <w:rFonts w:cs="TTBC013088t00"/>
          <w:color w:val="000000"/>
          <w:sz w:val="24"/>
          <w:szCs w:val="24"/>
        </w:rPr>
        <w:t>om een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bepaald middel te verstrekken.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Problematisch is het wanneer de ouders en anderen, door de ouders aangewezen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vertegenwoordigers, niet te bereiken zijn. Het kind kan niet naar huis gestuurd worden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zonder dat daar toezicht is. Ook kunnen medicijnen niet met toestemming van de ouders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verstrekt worden. De leraar kan dan besluiten, eventueel na overleg met een collega, om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 xml:space="preserve">zelf een eenvoudig middel te geven. Daarnaast </w:t>
      </w:r>
      <w:r w:rsidR="00BE3CFB">
        <w:rPr>
          <w:rFonts w:cs="TTBC013088t00"/>
          <w:color w:val="000000"/>
          <w:sz w:val="24"/>
          <w:szCs w:val="24"/>
        </w:rPr>
        <w:t>schat de leerkracht in</w:t>
      </w:r>
      <w:r w:rsidRPr="00006E5C">
        <w:rPr>
          <w:rFonts w:cs="TTBC013088t00"/>
          <w:color w:val="000000"/>
          <w:sz w:val="24"/>
          <w:szCs w:val="24"/>
        </w:rPr>
        <w:t xml:space="preserve"> of </w:t>
      </w:r>
      <w:r w:rsidR="00BE3CFB">
        <w:rPr>
          <w:rFonts w:cs="TTBC013088t00"/>
          <w:color w:val="000000"/>
          <w:sz w:val="24"/>
          <w:szCs w:val="24"/>
        </w:rPr>
        <w:t xml:space="preserve">het nodig is </w:t>
      </w:r>
      <w:r w:rsidRPr="00006E5C">
        <w:rPr>
          <w:rFonts w:cs="TTBC013088t00"/>
          <w:color w:val="000000"/>
          <w:sz w:val="24"/>
          <w:szCs w:val="24"/>
        </w:rPr>
        <w:t>alsnog een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 xml:space="preserve">(huis)arts </w:t>
      </w:r>
      <w:r w:rsidR="00BE3CFB">
        <w:rPr>
          <w:rFonts w:cs="TTBC013088t00"/>
          <w:color w:val="000000"/>
          <w:sz w:val="24"/>
          <w:szCs w:val="24"/>
        </w:rPr>
        <w:t>te raadplegen</w:t>
      </w:r>
      <w:r w:rsidRPr="00006E5C">
        <w:rPr>
          <w:rFonts w:cs="TTBC013088t00"/>
          <w:color w:val="000000"/>
          <w:sz w:val="24"/>
          <w:szCs w:val="24"/>
        </w:rPr>
        <w:t xml:space="preserve">. Raadpleeg </w:t>
      </w:r>
      <w:r w:rsidR="00BE3CFB">
        <w:rPr>
          <w:rFonts w:cs="TTBC013088t00"/>
          <w:color w:val="000000"/>
          <w:sz w:val="24"/>
          <w:szCs w:val="24"/>
        </w:rPr>
        <w:t>wordt</w:t>
      </w:r>
      <w:r w:rsidRPr="00006E5C">
        <w:rPr>
          <w:rFonts w:cs="TTBC013088t00"/>
          <w:color w:val="000000"/>
          <w:sz w:val="24"/>
          <w:szCs w:val="24"/>
        </w:rPr>
        <w:t xml:space="preserve"> altijd een arts</w:t>
      </w:r>
      <w:r w:rsidR="00BE3CFB">
        <w:rPr>
          <w:rFonts w:cs="TTBC013088t00"/>
          <w:color w:val="000000"/>
          <w:sz w:val="24"/>
          <w:szCs w:val="24"/>
        </w:rPr>
        <w:t xml:space="preserve"> geraadpleegd</w:t>
      </w:r>
      <w:r w:rsidRPr="00006E5C">
        <w:rPr>
          <w:rFonts w:cs="TTBC013088t00"/>
          <w:color w:val="000000"/>
          <w:sz w:val="24"/>
          <w:szCs w:val="24"/>
        </w:rPr>
        <w:t>. Zo kan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bijvoorbeeld een ogenschijnlijk eenvoudige hoofdpijn een uiting zijn van een veel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ernstiger ziektebeeld. Het blijft dan zaak het kind voortdurend te observeren. Iedere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situatie is anders zodat niet alle symptomen waar men mee te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maken kan krijgen</w:t>
      </w:r>
      <w:r w:rsidR="00BE3CFB">
        <w:rPr>
          <w:rFonts w:cs="TTBC013088t00"/>
          <w:color w:val="000000"/>
          <w:sz w:val="24"/>
          <w:szCs w:val="24"/>
        </w:rPr>
        <w:t xml:space="preserve"> benoemd kunnen worden</w:t>
      </w:r>
      <w:r w:rsidRPr="00006E5C">
        <w:rPr>
          <w:rFonts w:cs="TTBC013088t00"/>
          <w:color w:val="000000"/>
          <w:sz w:val="24"/>
          <w:szCs w:val="24"/>
        </w:rPr>
        <w:t>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 xml:space="preserve">Enkele zaken </w:t>
      </w:r>
      <w:r w:rsidR="002F7B32">
        <w:rPr>
          <w:rFonts w:cs="TTBC013088t00"/>
          <w:color w:val="000000"/>
          <w:sz w:val="24"/>
          <w:szCs w:val="24"/>
        </w:rPr>
        <w:t>van belang</w:t>
      </w:r>
      <w:r w:rsidR="00BE3CFB">
        <w:rPr>
          <w:rFonts w:cs="TTBC013088t00"/>
          <w:color w:val="000000"/>
          <w:sz w:val="24"/>
          <w:szCs w:val="24"/>
        </w:rPr>
        <w:t xml:space="preserve"> om op te </w:t>
      </w:r>
      <w:r w:rsidRPr="00006E5C">
        <w:rPr>
          <w:rFonts w:cs="TTBC013088t00"/>
          <w:color w:val="000000"/>
          <w:sz w:val="24"/>
          <w:szCs w:val="24"/>
        </w:rPr>
        <w:t>letten zijn: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Symbol"/>
          <w:color w:val="000000"/>
          <w:sz w:val="24"/>
          <w:szCs w:val="24"/>
        </w:rPr>
        <w:t xml:space="preserve">− </w:t>
      </w:r>
      <w:r w:rsidRPr="00006E5C">
        <w:rPr>
          <w:rFonts w:cs="TTBC013088t00"/>
          <w:color w:val="000000"/>
          <w:sz w:val="24"/>
          <w:szCs w:val="24"/>
        </w:rPr>
        <w:t>toename van pijn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Symbol"/>
          <w:color w:val="000000"/>
          <w:sz w:val="24"/>
          <w:szCs w:val="24"/>
        </w:rPr>
        <w:t xml:space="preserve">− </w:t>
      </w:r>
      <w:r w:rsidRPr="00006E5C">
        <w:rPr>
          <w:rFonts w:cs="TTBC013088t00"/>
          <w:color w:val="000000"/>
          <w:sz w:val="24"/>
          <w:szCs w:val="24"/>
        </w:rPr>
        <w:t>misselijkheid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Symbol"/>
          <w:color w:val="000000"/>
          <w:sz w:val="24"/>
          <w:szCs w:val="24"/>
        </w:rPr>
        <w:t xml:space="preserve">− </w:t>
      </w:r>
      <w:r w:rsidRPr="00006E5C">
        <w:rPr>
          <w:rFonts w:cs="TTBC013088t00"/>
          <w:color w:val="000000"/>
          <w:sz w:val="24"/>
          <w:szCs w:val="24"/>
        </w:rPr>
        <w:t>verandering van houding (bijvoorbeeld in elkaar krimpen)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Symbol"/>
          <w:color w:val="000000"/>
          <w:sz w:val="24"/>
          <w:szCs w:val="24"/>
        </w:rPr>
        <w:t xml:space="preserve">− </w:t>
      </w:r>
      <w:r w:rsidRPr="00006E5C">
        <w:rPr>
          <w:rFonts w:cs="TTBC013088t00"/>
          <w:color w:val="000000"/>
          <w:sz w:val="24"/>
          <w:szCs w:val="24"/>
        </w:rPr>
        <w:t>verandering van de huid (bijvoorbeeld erg bleke of hoogrode kleur)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Symbol"/>
          <w:color w:val="000000"/>
          <w:sz w:val="24"/>
          <w:szCs w:val="24"/>
        </w:rPr>
        <w:t xml:space="preserve">− </w:t>
      </w:r>
      <w:r w:rsidRPr="00006E5C">
        <w:rPr>
          <w:rFonts w:cs="TTBC013088t00"/>
          <w:color w:val="000000"/>
          <w:sz w:val="24"/>
          <w:szCs w:val="24"/>
        </w:rPr>
        <w:t>verandering van gedrag (bijvoorbeeld onrust, afnemen van alertheid)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006E5C" w:rsidRDefault="00BE3CFB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>
        <w:rPr>
          <w:rFonts w:cs="TTBC013088t00"/>
          <w:color w:val="000000"/>
          <w:sz w:val="24"/>
          <w:szCs w:val="24"/>
        </w:rPr>
        <w:t xml:space="preserve">Bij </w:t>
      </w:r>
      <w:r w:rsidR="006A3993" w:rsidRPr="00006E5C">
        <w:rPr>
          <w:rFonts w:cs="TTBC013088t00"/>
          <w:color w:val="000000"/>
          <w:sz w:val="24"/>
          <w:szCs w:val="24"/>
        </w:rPr>
        <w:t xml:space="preserve"> twijfel </w:t>
      </w:r>
      <w:r>
        <w:rPr>
          <w:rFonts w:cs="TTBC013088t00"/>
          <w:color w:val="000000"/>
          <w:sz w:val="24"/>
          <w:szCs w:val="24"/>
        </w:rPr>
        <w:t xml:space="preserve">wordt </w:t>
      </w:r>
      <w:r w:rsidR="006A3993" w:rsidRPr="00006E5C">
        <w:rPr>
          <w:rFonts w:cs="TTBC013088t00"/>
          <w:color w:val="000000"/>
          <w:sz w:val="24"/>
          <w:szCs w:val="24"/>
        </w:rPr>
        <w:t>een (huis)arts</w:t>
      </w:r>
      <w:r>
        <w:rPr>
          <w:rFonts w:cs="TTBC013088t00"/>
          <w:color w:val="000000"/>
          <w:sz w:val="24"/>
          <w:szCs w:val="24"/>
        </w:rPr>
        <w:t xml:space="preserve"> geraadpleegd</w:t>
      </w:r>
      <w:r w:rsidR="006A3993" w:rsidRPr="00006E5C">
        <w:rPr>
          <w:rFonts w:cs="TTBC013088t00"/>
          <w:color w:val="000000"/>
          <w:sz w:val="24"/>
          <w:szCs w:val="24"/>
        </w:rPr>
        <w:t>.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Dit geldt met name wanneer de pijn blijft of de situatie verergert.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 xml:space="preserve">De zorgvuldigheid die </w:t>
      </w:r>
      <w:r w:rsidR="002F7B32">
        <w:rPr>
          <w:rFonts w:cs="TTBC013088t00"/>
          <w:color w:val="000000"/>
          <w:sz w:val="24"/>
          <w:szCs w:val="24"/>
        </w:rPr>
        <w:t xml:space="preserve">leerkrachten in </w:t>
      </w:r>
      <w:r w:rsidRPr="00006E5C">
        <w:rPr>
          <w:rFonts w:cs="TTBC013088t00"/>
          <w:color w:val="000000"/>
          <w:sz w:val="24"/>
          <w:szCs w:val="24"/>
        </w:rPr>
        <w:t>acht moet</w:t>
      </w:r>
      <w:r w:rsidR="00890292">
        <w:rPr>
          <w:rFonts w:cs="TTBC013088t00"/>
          <w:color w:val="000000"/>
          <w:sz w:val="24"/>
          <w:szCs w:val="24"/>
        </w:rPr>
        <w:t>en</w:t>
      </w:r>
      <w:r w:rsidRPr="00006E5C">
        <w:rPr>
          <w:rFonts w:cs="TTBC013088t00"/>
          <w:color w:val="000000"/>
          <w:sz w:val="24"/>
          <w:szCs w:val="24"/>
        </w:rPr>
        <w:t xml:space="preserve"> nemen is dat </w:t>
      </w:r>
      <w:r w:rsidR="002F7B32">
        <w:rPr>
          <w:rFonts w:cs="TTBC013088t00"/>
          <w:color w:val="000000"/>
          <w:sz w:val="24"/>
          <w:szCs w:val="24"/>
        </w:rPr>
        <w:t>men</w:t>
      </w:r>
      <w:r w:rsidRPr="00006E5C">
        <w:rPr>
          <w:rFonts w:cs="TTBC013088t00"/>
          <w:color w:val="000000"/>
          <w:sz w:val="24"/>
          <w:szCs w:val="24"/>
        </w:rPr>
        <w:t xml:space="preserve"> handelt alsof het </w:t>
      </w:r>
      <w:r w:rsidR="002F7B32">
        <w:rPr>
          <w:rFonts w:cs="TTBC013088t00"/>
          <w:color w:val="000000"/>
          <w:sz w:val="24"/>
          <w:szCs w:val="24"/>
        </w:rPr>
        <w:t xml:space="preserve">een </w:t>
      </w:r>
      <w:r w:rsidRPr="00006E5C">
        <w:rPr>
          <w:rFonts w:cs="TTBC013088t00"/>
          <w:color w:val="000000"/>
          <w:sz w:val="24"/>
          <w:szCs w:val="24"/>
        </w:rPr>
        <w:t>eigen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kind is.</w:t>
      </w:r>
    </w:p>
    <w:p w:rsidR="00383EB5" w:rsidRDefault="00383EB5">
      <w:pPr>
        <w:rPr>
          <w:rFonts w:cs="TTBC8BEE48t00"/>
          <w:b/>
          <w:color w:val="000000"/>
          <w:sz w:val="28"/>
          <w:szCs w:val="28"/>
        </w:rPr>
      </w:pPr>
      <w:r>
        <w:rPr>
          <w:rFonts w:cs="TTBC8BEE48t00"/>
          <w:b/>
          <w:color w:val="000000"/>
          <w:sz w:val="28"/>
          <w:szCs w:val="28"/>
        </w:rPr>
        <w:lastRenderedPageBreak/>
        <w:br w:type="page"/>
      </w:r>
    </w:p>
    <w:p w:rsidR="006A3993" w:rsidRPr="00006E5C" w:rsidRDefault="00F86D9E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>
        <w:rPr>
          <w:rFonts w:cs="TTBC8BEE48t00"/>
          <w:b/>
          <w:color w:val="000000"/>
          <w:sz w:val="28"/>
          <w:szCs w:val="28"/>
        </w:rPr>
        <w:lastRenderedPageBreak/>
        <w:t>5</w:t>
      </w:r>
      <w:r w:rsidR="006A3993" w:rsidRPr="00006E5C">
        <w:rPr>
          <w:rFonts w:cs="TTBC8BEE48t00"/>
          <w:b/>
          <w:color w:val="000000"/>
          <w:sz w:val="28"/>
          <w:szCs w:val="28"/>
        </w:rPr>
        <w:t>. Het verstrekken van medicijnen op verzoek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Kinderen krijgen soms medicijnen of andere middelen voorgeschreven die zij een aantal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malen per dag moeten gebruiken, dus ook tijdens lesuren. Te denken valt bijvoorbeeld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aan pufjes voor astma, antibiotica, of zetpillen bij toevallen (een aanval van epilepsie).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Ouders kunnen aan schoolleiding en/of leraar vragen deze middelen te verstrekken.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4"/>
          <w:szCs w:val="24"/>
          <w:u w:val="single"/>
        </w:rPr>
      </w:pPr>
      <w:r w:rsidRPr="00006E5C">
        <w:rPr>
          <w:rFonts w:cs="TTBC8BEE48t00"/>
          <w:b/>
          <w:color w:val="000000"/>
          <w:sz w:val="24"/>
          <w:szCs w:val="24"/>
          <w:u w:val="single"/>
        </w:rPr>
        <w:t>Schriftelijke toestemming van de ouders is hierbij noodzakelijk.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815548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Meestal gaat het niet alleen om eenvoudige middelen, maar ook om middelen die bij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onjuist gebruik tot schade van de gezondheid van het kind kunnen leiden.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Leg daarom schriftelijk vast om welke medicijnen het gaat, hoe vaak en in welke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hoeveelheden ze moeten worden toegediend en op welke wijze dat dient te geschieden.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Leg verder de periode vast waarin de medicijnen moeten worden verstrekt. Ouders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geven hierdoor duidelijk aan wat zij van de schoolleiding en de leraren verwachten opdat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zij op hun beurt weer precies weten wat ze moeten doen en waar ze verantwoordelijk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voor zijn. Wanneer het gaat om het verstrekken van medicijnen gedurende een lange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periode moet regelmatig met ouders overlegd worden over de ziekte en het daarbij</w:t>
      </w:r>
      <w:r w:rsidR="0081554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behorende medicijngebruik op school. Een goed moment om te overleggen is als ouders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een nieuwe voorraad medicijnen komen brengen.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>Enkele praktische adviezen: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Symbol"/>
          <w:color w:val="000000"/>
          <w:sz w:val="24"/>
          <w:szCs w:val="24"/>
        </w:rPr>
        <w:t xml:space="preserve">− </w:t>
      </w:r>
      <w:r w:rsidR="002F7B32">
        <w:rPr>
          <w:rFonts w:cs="TTBC013088t00"/>
          <w:color w:val="000000"/>
          <w:sz w:val="24"/>
          <w:szCs w:val="24"/>
        </w:rPr>
        <w:t>M</w:t>
      </w:r>
      <w:r w:rsidRPr="00006E5C">
        <w:rPr>
          <w:rFonts w:cs="TTBC013088t00"/>
          <w:color w:val="000000"/>
          <w:sz w:val="24"/>
          <w:szCs w:val="24"/>
        </w:rPr>
        <w:t xml:space="preserve">edicijnen </w:t>
      </w:r>
      <w:r w:rsidR="002F7B32">
        <w:rPr>
          <w:rFonts w:cs="TTBC013088t00"/>
          <w:color w:val="000000"/>
          <w:sz w:val="24"/>
          <w:szCs w:val="24"/>
        </w:rPr>
        <w:t xml:space="preserve">worden </w:t>
      </w:r>
      <w:r w:rsidRPr="00006E5C">
        <w:rPr>
          <w:rFonts w:cs="TTBC013088t00"/>
          <w:color w:val="000000"/>
          <w:sz w:val="24"/>
          <w:szCs w:val="24"/>
        </w:rPr>
        <w:t xml:space="preserve">alleen in ontvangst </w:t>
      </w:r>
      <w:r w:rsidR="002F7B32">
        <w:rPr>
          <w:rFonts w:cs="TTBC013088t00"/>
          <w:color w:val="000000"/>
          <w:sz w:val="24"/>
          <w:szCs w:val="24"/>
        </w:rPr>
        <w:t xml:space="preserve">genomen </w:t>
      </w:r>
      <w:r w:rsidRPr="00006E5C">
        <w:rPr>
          <w:rFonts w:cs="TTBC013088t00"/>
          <w:color w:val="000000"/>
          <w:sz w:val="24"/>
          <w:szCs w:val="24"/>
        </w:rPr>
        <w:t>wanneer ze in de originele verpakking zitten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en uitgeschreven zijn op naam van het betreffende kind.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Symbol"/>
          <w:color w:val="000000"/>
          <w:sz w:val="24"/>
          <w:szCs w:val="24"/>
        </w:rPr>
        <w:t xml:space="preserve">− </w:t>
      </w:r>
      <w:r w:rsidR="002F7B32">
        <w:rPr>
          <w:rFonts w:cs="TTBC013088t00"/>
          <w:color w:val="000000"/>
          <w:sz w:val="24"/>
          <w:szCs w:val="24"/>
        </w:rPr>
        <w:t>De</w:t>
      </w:r>
      <w:r w:rsidRPr="00006E5C">
        <w:rPr>
          <w:rFonts w:cs="TTBC013088t00"/>
          <w:color w:val="000000"/>
          <w:sz w:val="24"/>
          <w:szCs w:val="24"/>
        </w:rPr>
        <w:t xml:space="preserve"> bijsluiter </w:t>
      </w:r>
      <w:r w:rsidR="002F7B32">
        <w:rPr>
          <w:rFonts w:cs="TTBC013088t00"/>
          <w:color w:val="000000"/>
          <w:sz w:val="24"/>
          <w:szCs w:val="24"/>
        </w:rPr>
        <w:t xml:space="preserve">wordt goed gelezen </w:t>
      </w:r>
      <w:r w:rsidRPr="00006E5C">
        <w:rPr>
          <w:rFonts w:cs="TTBC013088t00"/>
          <w:color w:val="000000"/>
          <w:sz w:val="24"/>
          <w:szCs w:val="24"/>
        </w:rPr>
        <w:t xml:space="preserve">zodat </w:t>
      </w:r>
      <w:r w:rsidR="002F7B32">
        <w:rPr>
          <w:rFonts w:cs="TTBC013088t00"/>
          <w:color w:val="000000"/>
          <w:sz w:val="24"/>
          <w:szCs w:val="24"/>
        </w:rPr>
        <w:t xml:space="preserve">de leerkracht </w:t>
      </w:r>
      <w:r w:rsidRPr="00006E5C">
        <w:rPr>
          <w:rFonts w:cs="TTBC013088t00"/>
          <w:color w:val="000000"/>
          <w:sz w:val="24"/>
          <w:szCs w:val="24"/>
        </w:rPr>
        <w:t xml:space="preserve"> op de hoogte </w:t>
      </w:r>
      <w:r w:rsidR="002F7B32">
        <w:rPr>
          <w:rFonts w:cs="TTBC013088t00"/>
          <w:color w:val="000000"/>
          <w:sz w:val="24"/>
          <w:szCs w:val="24"/>
        </w:rPr>
        <w:t xml:space="preserve">is </w:t>
      </w:r>
      <w:r w:rsidR="002F7B32" w:rsidRPr="00006E5C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van eventuele bijwerkingen van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het medicijn.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Symbol"/>
          <w:color w:val="000000"/>
          <w:sz w:val="24"/>
          <w:szCs w:val="24"/>
        </w:rPr>
        <w:t xml:space="preserve">− </w:t>
      </w:r>
      <w:r w:rsidR="002F7B32">
        <w:rPr>
          <w:rFonts w:cs="TTBC013088t00"/>
          <w:color w:val="000000"/>
          <w:sz w:val="24"/>
          <w:szCs w:val="24"/>
        </w:rPr>
        <w:t xml:space="preserve">Op </w:t>
      </w:r>
      <w:r w:rsidRPr="00006E5C">
        <w:rPr>
          <w:rFonts w:cs="TTBC013088t00"/>
          <w:color w:val="000000"/>
          <w:sz w:val="24"/>
          <w:szCs w:val="24"/>
        </w:rPr>
        <w:t xml:space="preserve"> een aftekenlijst </w:t>
      </w:r>
      <w:r w:rsidR="002F7B32">
        <w:rPr>
          <w:rFonts w:cs="TTBC013088t00"/>
          <w:color w:val="000000"/>
          <w:sz w:val="24"/>
          <w:szCs w:val="24"/>
        </w:rPr>
        <w:t xml:space="preserve">wordt genoteerd </w:t>
      </w:r>
      <w:r w:rsidRPr="00006E5C">
        <w:rPr>
          <w:rFonts w:cs="TTBC013088t00"/>
          <w:color w:val="000000"/>
          <w:sz w:val="24"/>
          <w:szCs w:val="24"/>
        </w:rPr>
        <w:t>dat het medicijn aan het betreffende kind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 xml:space="preserve">gegeven </w:t>
      </w:r>
      <w:r w:rsidR="002F7B32">
        <w:rPr>
          <w:rFonts w:cs="TTBC013088t00"/>
          <w:color w:val="000000"/>
          <w:sz w:val="24"/>
          <w:szCs w:val="24"/>
        </w:rPr>
        <w:t>is</w:t>
      </w:r>
      <w:r w:rsidRPr="00006E5C">
        <w:rPr>
          <w:rFonts w:cs="TTBC013088t00"/>
          <w:color w:val="000000"/>
          <w:sz w:val="24"/>
          <w:szCs w:val="24"/>
        </w:rPr>
        <w:t>.</w:t>
      </w:r>
      <w:r w:rsidR="002F7B32">
        <w:rPr>
          <w:rFonts w:cs="TTBC013088t00"/>
          <w:color w:val="000000"/>
          <w:sz w:val="24"/>
          <w:szCs w:val="24"/>
        </w:rPr>
        <w:t>-</w:t>
      </w:r>
      <w:r w:rsidRPr="00006E5C">
        <w:rPr>
          <w:rFonts w:cs="TTBC013088t00"/>
          <w:color w:val="000000"/>
          <w:sz w:val="24"/>
          <w:szCs w:val="24"/>
        </w:rPr>
        <w:t>Mocht de situatie zich voordoen dat een kind niet goed op een medicijn reageert of dat er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onverhoopt toch een fout gemaakt wordt bij de toediening van een medicijn dan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="002F7B32">
        <w:rPr>
          <w:rFonts w:cs="TTBC013088t00"/>
          <w:color w:val="000000"/>
          <w:sz w:val="24"/>
          <w:szCs w:val="24"/>
        </w:rPr>
        <w:t xml:space="preserve">wordt </w:t>
      </w:r>
      <w:r w:rsidRPr="00006E5C">
        <w:rPr>
          <w:rFonts w:cs="TTBC013088t00"/>
          <w:color w:val="000000"/>
          <w:sz w:val="24"/>
          <w:szCs w:val="24"/>
        </w:rPr>
        <w:t>direct met de huisarts of specialist in het ziekenhuis</w:t>
      </w:r>
      <w:r w:rsidR="002F7B32">
        <w:rPr>
          <w:rFonts w:cs="TTBC013088t00"/>
          <w:color w:val="000000"/>
          <w:sz w:val="24"/>
          <w:szCs w:val="24"/>
        </w:rPr>
        <w:t xml:space="preserve"> gebeld</w:t>
      </w:r>
      <w:r w:rsidRPr="00006E5C">
        <w:rPr>
          <w:rFonts w:cs="TTBC013088t00"/>
          <w:color w:val="000000"/>
          <w:sz w:val="24"/>
          <w:szCs w:val="24"/>
        </w:rPr>
        <w:t>.</w:t>
      </w:r>
    </w:p>
    <w:p w:rsidR="006A3993" w:rsidRPr="00006E5C" w:rsidRDefault="002F7B32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>
        <w:rPr>
          <w:rFonts w:cs="TTBC013088t00"/>
          <w:color w:val="000000"/>
          <w:sz w:val="24"/>
          <w:szCs w:val="24"/>
        </w:rPr>
        <w:t xml:space="preserve">-Bij </w:t>
      </w:r>
      <w:r w:rsidR="006A3993" w:rsidRPr="00006E5C">
        <w:rPr>
          <w:rFonts w:cs="TTBC013088t00"/>
          <w:color w:val="000000"/>
          <w:sz w:val="24"/>
          <w:szCs w:val="24"/>
        </w:rPr>
        <w:t xml:space="preserve"> een ernstige situatie </w:t>
      </w:r>
      <w:r>
        <w:rPr>
          <w:rFonts w:cs="TTBC013088t00"/>
          <w:color w:val="000000"/>
          <w:sz w:val="24"/>
          <w:szCs w:val="24"/>
        </w:rPr>
        <w:t xml:space="preserve">wordt direct </w:t>
      </w:r>
      <w:r w:rsidR="006A3993" w:rsidRPr="00006E5C">
        <w:rPr>
          <w:rFonts w:cs="TTBC013088t00"/>
          <w:color w:val="000000"/>
          <w:sz w:val="24"/>
          <w:szCs w:val="24"/>
        </w:rPr>
        <w:t>het landelijk alarmnummer 112</w:t>
      </w:r>
      <w:r>
        <w:rPr>
          <w:rFonts w:cs="TTBC013088t00"/>
          <w:color w:val="000000"/>
          <w:sz w:val="24"/>
          <w:szCs w:val="24"/>
        </w:rPr>
        <w:t xml:space="preserve"> gebeld</w:t>
      </w:r>
      <w:r w:rsidR="006A3993" w:rsidRPr="00006E5C">
        <w:rPr>
          <w:rFonts w:cs="TTBC013088t00"/>
          <w:color w:val="000000"/>
          <w:sz w:val="24"/>
          <w:szCs w:val="24"/>
        </w:rPr>
        <w:t>.</w:t>
      </w:r>
    </w:p>
    <w:p w:rsidR="006A3993" w:rsidRPr="00006E5C" w:rsidRDefault="002F7B32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>
        <w:rPr>
          <w:rFonts w:cs="TTBC013088t00"/>
          <w:color w:val="000000"/>
          <w:sz w:val="24"/>
          <w:szCs w:val="24"/>
        </w:rPr>
        <w:t>-I</w:t>
      </w:r>
      <w:r w:rsidR="006A3993" w:rsidRPr="00006E5C">
        <w:rPr>
          <w:rFonts w:cs="TTBC013088t00"/>
          <w:color w:val="000000"/>
          <w:sz w:val="24"/>
          <w:szCs w:val="24"/>
        </w:rPr>
        <w:t xml:space="preserve">n alle gevallen </w:t>
      </w:r>
      <w:r>
        <w:rPr>
          <w:rFonts w:cs="TTBC013088t00"/>
          <w:color w:val="000000"/>
          <w:sz w:val="24"/>
          <w:szCs w:val="24"/>
        </w:rPr>
        <w:t xml:space="preserve">wordt ervoor gezorgd </w:t>
      </w:r>
      <w:r w:rsidR="006A3993" w:rsidRPr="00006E5C">
        <w:rPr>
          <w:rFonts w:cs="TTBC013088t00"/>
          <w:color w:val="000000"/>
          <w:sz w:val="24"/>
          <w:szCs w:val="24"/>
        </w:rPr>
        <w:t xml:space="preserve">dat alle relevante gegevens bij de hand </w:t>
      </w:r>
      <w:r>
        <w:rPr>
          <w:rFonts w:cs="TTBC013088t00"/>
          <w:color w:val="000000"/>
          <w:sz w:val="24"/>
          <w:szCs w:val="24"/>
        </w:rPr>
        <w:t>zijn</w:t>
      </w:r>
      <w:r w:rsidR="006A3993" w:rsidRPr="00006E5C">
        <w:rPr>
          <w:rFonts w:cs="TTBC013088t00"/>
          <w:color w:val="000000"/>
          <w:sz w:val="24"/>
          <w:szCs w:val="24"/>
        </w:rPr>
        <w:t>, zoals: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="006A3993" w:rsidRPr="00006E5C">
        <w:rPr>
          <w:rFonts w:cs="TTBC013088t00"/>
          <w:color w:val="000000"/>
          <w:sz w:val="24"/>
          <w:szCs w:val="24"/>
        </w:rPr>
        <w:t>naam, geboortedatum, adres, huisarts en/of specialist van het kind, het medicijn dat is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="006A3993" w:rsidRPr="00006E5C">
        <w:rPr>
          <w:rFonts w:cs="TTBC013088t00"/>
          <w:color w:val="000000"/>
          <w:sz w:val="24"/>
          <w:szCs w:val="24"/>
        </w:rPr>
        <w:t>toegediend en welke reacties het kind vertoont (eventueel welke fout is gemaakt).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Pr="00006E5C" w:rsidRDefault="001A4BB4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>
        <w:rPr>
          <w:rFonts w:cs="TTBC8BEE48t00"/>
          <w:b/>
          <w:color w:val="000000"/>
          <w:sz w:val="28"/>
          <w:szCs w:val="28"/>
        </w:rPr>
        <w:t>6</w:t>
      </w:r>
      <w:r w:rsidR="006A3993" w:rsidRPr="00006E5C">
        <w:rPr>
          <w:rFonts w:cs="TTBC8BEE48t00"/>
          <w:b/>
          <w:color w:val="000000"/>
          <w:sz w:val="28"/>
          <w:szCs w:val="28"/>
        </w:rPr>
        <w:t>. Het opbergen van medicijnen op school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 xml:space="preserve">Het bewaren van medicijnen op school </w:t>
      </w:r>
      <w:r w:rsidR="002F7B32">
        <w:rPr>
          <w:rFonts w:cs="TTBC013088t00"/>
          <w:color w:val="000000"/>
          <w:sz w:val="24"/>
          <w:szCs w:val="24"/>
        </w:rPr>
        <w:t>wordt</w:t>
      </w:r>
      <w:r w:rsidR="002F7B32" w:rsidRPr="00006E5C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tot een minimum beperkt.</w:t>
      </w:r>
    </w:p>
    <w:p w:rsidR="006A3993" w:rsidRPr="00006E5C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006E5C">
        <w:rPr>
          <w:rFonts w:cs="TTBC013088t00"/>
          <w:color w:val="000000"/>
          <w:sz w:val="24"/>
          <w:szCs w:val="24"/>
        </w:rPr>
        <w:t xml:space="preserve">Op de </w:t>
      </w:r>
      <w:r w:rsidR="00006E5C">
        <w:rPr>
          <w:rFonts w:cs="TTBC013088t00"/>
          <w:color w:val="000000"/>
          <w:sz w:val="24"/>
          <w:szCs w:val="24"/>
        </w:rPr>
        <w:t>school</w:t>
      </w:r>
      <w:r w:rsidRPr="00006E5C">
        <w:rPr>
          <w:rFonts w:cs="TTBC013088t00"/>
          <w:color w:val="000000"/>
          <w:sz w:val="24"/>
          <w:szCs w:val="24"/>
        </w:rPr>
        <w:t xml:space="preserve"> zijn de directeur en 2 BHV-</w:t>
      </w:r>
      <w:proofErr w:type="spellStart"/>
      <w:r w:rsidRPr="00006E5C">
        <w:rPr>
          <w:rFonts w:cs="TTBC013088t00"/>
          <w:color w:val="000000"/>
          <w:sz w:val="24"/>
          <w:szCs w:val="24"/>
        </w:rPr>
        <w:t>ers</w:t>
      </w:r>
      <w:proofErr w:type="spellEnd"/>
      <w:r w:rsidRPr="00006E5C">
        <w:rPr>
          <w:rFonts w:cs="TTBC013088t00"/>
          <w:color w:val="000000"/>
          <w:sz w:val="24"/>
          <w:szCs w:val="24"/>
        </w:rPr>
        <w:t xml:space="preserve"> of de betreffende leerkracht (na overleg)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verantwoordelijk voor het beheer. De medicijnen dienen in een afgesloten kast (koelkast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indien dit nodig is) te worden bewaard. In geen geval worden medicijnen in het bureau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="00006E5C">
        <w:rPr>
          <w:rFonts w:cs="TTBC013088t00"/>
          <w:color w:val="000000"/>
          <w:sz w:val="24"/>
          <w:szCs w:val="24"/>
        </w:rPr>
        <w:t xml:space="preserve">(niet </w:t>
      </w:r>
      <w:r w:rsidRPr="00006E5C">
        <w:rPr>
          <w:rFonts w:cs="TTBC013088t00"/>
          <w:color w:val="000000"/>
          <w:sz w:val="24"/>
          <w:szCs w:val="24"/>
        </w:rPr>
        <w:t>afgesloten) van de leraar bewaard. De bureaula gaat te vaak open en het gevaar kan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006E5C">
        <w:rPr>
          <w:rFonts w:cs="TTBC013088t00"/>
          <w:color w:val="000000"/>
          <w:sz w:val="24"/>
          <w:szCs w:val="24"/>
        </w:rPr>
        <w:t>bestaan dat leerlingen de medicijnen kunnen meenemen.</w:t>
      </w: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006E5C" w:rsidRDefault="00006E5C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1A4BB4" w:rsidRDefault="001A4BB4">
      <w:pPr>
        <w:rPr>
          <w:rFonts w:cs="TTBC013088t00"/>
          <w:color w:val="000000"/>
        </w:rPr>
      </w:pPr>
      <w:r>
        <w:rPr>
          <w:rFonts w:cs="TTBC013088t00"/>
          <w:color w:val="000000"/>
        </w:rPr>
        <w:br w:type="page"/>
      </w:r>
    </w:p>
    <w:p w:rsidR="006A3993" w:rsidRPr="00F0202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 w:rsidRPr="00F02023">
        <w:rPr>
          <w:rFonts w:cs="TTBC8BEE48t00"/>
          <w:b/>
          <w:color w:val="000000"/>
          <w:sz w:val="28"/>
          <w:szCs w:val="28"/>
        </w:rPr>
        <w:lastRenderedPageBreak/>
        <w:t xml:space="preserve">Bijlage </w:t>
      </w:r>
      <w:r w:rsidR="001A4BB4">
        <w:rPr>
          <w:rFonts w:cs="TTBC8BEE48t00"/>
          <w:b/>
          <w:color w:val="000000"/>
          <w:sz w:val="28"/>
          <w:szCs w:val="28"/>
        </w:rPr>
        <w:t>1</w:t>
      </w:r>
      <w:r w:rsidRPr="00F02023">
        <w:rPr>
          <w:rFonts w:cs="TTBC8BEE48t00"/>
          <w:b/>
          <w:color w:val="000000"/>
          <w:sz w:val="28"/>
          <w:szCs w:val="28"/>
        </w:rPr>
        <w:t>. Formulier overgevoeligheid van een kind</w:t>
      </w: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6A3993" w:rsidRPr="00F0202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F02023">
        <w:rPr>
          <w:rFonts w:cs="TTBC013088t00"/>
          <w:color w:val="000000"/>
          <w:sz w:val="24"/>
          <w:szCs w:val="24"/>
        </w:rPr>
        <w:t>Mijn kind is overgevoelig voor de volgende zaken:</w:t>
      </w: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5"/>
        <w:gridCol w:w="7321"/>
      </w:tblGrid>
      <w:tr w:rsidR="00F02023" w:rsidRPr="00F02023" w:rsidTr="00F02023">
        <w:tc>
          <w:tcPr>
            <w:tcW w:w="3285" w:type="dxa"/>
          </w:tcPr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Naam leerling:</w:t>
            </w:r>
          </w:p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85" w:type="dxa"/>
          </w:tcPr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Geboortedatum:</w:t>
            </w:r>
          </w:p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85" w:type="dxa"/>
          </w:tcPr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Medicijnen:</w:t>
            </w:r>
          </w:p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85" w:type="dxa"/>
          </w:tcPr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Ontsmettingsmiddelen:</w:t>
            </w:r>
          </w:p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85" w:type="dxa"/>
          </w:tcPr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Smeerseltjes (bijv. tegen insectenbeten:</w:t>
            </w:r>
          </w:p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85" w:type="dxa"/>
          </w:tcPr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Pleisters:</w:t>
            </w:r>
          </w:p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85" w:type="dxa"/>
          </w:tcPr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Overig:</w:t>
            </w:r>
          </w:p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85" w:type="dxa"/>
          </w:tcPr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Ruimte voor zaken die hierboven niet genoemd zijn:</w:t>
            </w:r>
          </w:p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  <w:p w:rsid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:rsidR="00F02023" w:rsidRPr="00F02023" w:rsidRDefault="00F02023" w:rsidP="009B2BC9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</w:tbl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F0202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F02023">
        <w:rPr>
          <w:rFonts w:cs="TTBC013088t00"/>
          <w:color w:val="000000"/>
          <w:sz w:val="24"/>
          <w:szCs w:val="24"/>
        </w:rPr>
        <w:t>Wilt u eventuele veranderingen zo spoedig mogelijk doorgeven aan de directie van de</w:t>
      </w:r>
    </w:p>
    <w:p w:rsidR="006A3993" w:rsidRPr="00F0202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F02023">
        <w:rPr>
          <w:rFonts w:cs="TTBC013088t00"/>
          <w:color w:val="000000"/>
          <w:sz w:val="24"/>
          <w:szCs w:val="24"/>
        </w:rPr>
        <w:t>school?</w:t>
      </w: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F0202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F02023">
        <w:rPr>
          <w:rFonts w:cs="TTBC013088t00"/>
          <w:color w:val="000000"/>
          <w:sz w:val="24"/>
          <w:szCs w:val="24"/>
        </w:rPr>
        <w:t>Het is zeer belangrijk dat deze gegevens actueel zijn.</w:t>
      </w: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F02023" w:rsidRPr="00F02023" w:rsidTr="00F02023">
        <w:tc>
          <w:tcPr>
            <w:tcW w:w="3227" w:type="dxa"/>
          </w:tcPr>
          <w:p w:rsidR="00F02023" w:rsidRDefault="00F02023" w:rsidP="00FA5486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Naam ouder(s)/verzorger(s):</w:t>
            </w:r>
          </w:p>
          <w:p w:rsidR="00F02023" w:rsidRPr="00F02023" w:rsidRDefault="00F02023" w:rsidP="00FA5486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27" w:type="dxa"/>
          </w:tcPr>
          <w:p w:rsidR="00F02023" w:rsidRDefault="00F02023" w:rsidP="00FA5486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Plaats:</w:t>
            </w:r>
          </w:p>
          <w:p w:rsidR="00F02023" w:rsidRPr="00F02023" w:rsidRDefault="00F02023" w:rsidP="00FA5486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27" w:type="dxa"/>
          </w:tcPr>
          <w:p w:rsidR="00F02023" w:rsidRDefault="00F02023" w:rsidP="00FA5486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Datum:</w:t>
            </w:r>
          </w:p>
          <w:p w:rsidR="00F02023" w:rsidRPr="00F02023" w:rsidRDefault="00F02023" w:rsidP="00FA5486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  <w:tr w:rsidR="00F02023" w:rsidRPr="00F02023" w:rsidTr="00F02023">
        <w:tc>
          <w:tcPr>
            <w:tcW w:w="3227" w:type="dxa"/>
          </w:tcPr>
          <w:p w:rsidR="00F02023" w:rsidRDefault="00F02023" w:rsidP="00FA5486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  <w:r w:rsidRPr="00F02023">
              <w:rPr>
                <w:rFonts w:cs="TTBC013088t00"/>
                <w:color w:val="000000"/>
                <w:sz w:val="24"/>
                <w:szCs w:val="24"/>
              </w:rPr>
              <w:t>Handtekening:</w:t>
            </w:r>
          </w:p>
          <w:p w:rsidR="00F02023" w:rsidRPr="00F02023" w:rsidRDefault="00F02023" w:rsidP="00FA5486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  <w:tc>
          <w:tcPr>
            <w:tcW w:w="7379" w:type="dxa"/>
          </w:tcPr>
          <w:p w:rsidR="00F02023" w:rsidRPr="00F02023" w:rsidRDefault="00F02023" w:rsidP="00F02023">
            <w:pPr>
              <w:autoSpaceDE w:val="0"/>
              <w:autoSpaceDN w:val="0"/>
              <w:adjustRightInd w:val="0"/>
              <w:rPr>
                <w:rFonts w:cs="TTBC013088t00"/>
                <w:color w:val="000000"/>
                <w:sz w:val="24"/>
                <w:szCs w:val="24"/>
              </w:rPr>
            </w:pPr>
          </w:p>
        </w:tc>
      </w:tr>
    </w:tbl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F02023" w:rsidRDefault="00F0202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 w:rsidRPr="002424C5">
        <w:rPr>
          <w:rFonts w:cs="TTBC8BEE48t00"/>
          <w:b/>
          <w:color w:val="000000"/>
          <w:sz w:val="28"/>
          <w:szCs w:val="28"/>
        </w:rPr>
        <w:lastRenderedPageBreak/>
        <w:t xml:space="preserve">Bijlage </w:t>
      </w:r>
      <w:r w:rsidR="001A4BB4">
        <w:rPr>
          <w:rFonts w:cs="TTBC8BEE48t00"/>
          <w:b/>
          <w:color w:val="000000"/>
          <w:sz w:val="28"/>
          <w:szCs w:val="28"/>
        </w:rPr>
        <w:t>2</w:t>
      </w:r>
      <w:r w:rsidRPr="002424C5">
        <w:rPr>
          <w:rFonts w:cs="TTBC8BEE48t00"/>
          <w:b/>
          <w:color w:val="000000"/>
          <w:sz w:val="28"/>
          <w:szCs w:val="28"/>
        </w:rPr>
        <w:t>. Verklaring</w:t>
      </w: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Het verstrekken van medicijnen op verzoek</w:t>
      </w: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b/>
          <w:color w:val="000000"/>
          <w:sz w:val="24"/>
          <w:szCs w:val="24"/>
        </w:rPr>
      </w:pPr>
      <w:r w:rsidRPr="002424C5">
        <w:rPr>
          <w:rFonts w:cs="TTBC8BE6C8t00"/>
          <w:b/>
          <w:color w:val="000000"/>
          <w:sz w:val="24"/>
          <w:szCs w:val="24"/>
        </w:rPr>
        <w:t>Verklaring: Toestemming tot het verstrekken van medicijnen op verzoek niet vallen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b/>
          <w:color w:val="000000"/>
          <w:sz w:val="24"/>
          <w:szCs w:val="24"/>
        </w:rPr>
      </w:pPr>
      <w:r w:rsidRPr="002424C5">
        <w:rPr>
          <w:rFonts w:cs="TTBC8BE6C8t00"/>
          <w:b/>
          <w:color w:val="000000"/>
          <w:sz w:val="24"/>
          <w:szCs w:val="24"/>
        </w:rPr>
        <w:t>onder de Wet Beroepen in de Individuele Gezondheidszorg (wet BIG).</w:t>
      </w: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Ondergetekende geeft toestemming voor het toedienen van de hieronder omschreven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medicijn(en) aan: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2424C5" w:rsidRPr="002424C5" w:rsidTr="002424C5">
        <w:tc>
          <w:tcPr>
            <w:tcW w:w="3085" w:type="dxa"/>
          </w:tcPr>
          <w:p w:rsidR="002424C5" w:rsidRDefault="002424C5" w:rsidP="006C4C9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Naam leerling:</w:t>
            </w:r>
          </w:p>
          <w:p w:rsidR="002424C5" w:rsidRPr="002424C5" w:rsidRDefault="002424C5" w:rsidP="006C4C9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6C4C9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Geboortedatum:</w:t>
            </w:r>
          </w:p>
          <w:p w:rsidR="002424C5" w:rsidRPr="002424C5" w:rsidRDefault="002424C5" w:rsidP="006C4C9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6C4C9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Adres:</w:t>
            </w:r>
          </w:p>
          <w:p w:rsidR="002424C5" w:rsidRPr="002424C5" w:rsidRDefault="002424C5" w:rsidP="006C4C9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6C4C9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Postcode en plaats:</w:t>
            </w:r>
          </w:p>
          <w:p w:rsidR="002424C5" w:rsidRPr="002424C5" w:rsidRDefault="002424C5" w:rsidP="006C4C9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</w:tbl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2424C5" w:rsidRPr="002424C5" w:rsidTr="002424C5">
        <w:tc>
          <w:tcPr>
            <w:tcW w:w="3085" w:type="dxa"/>
          </w:tcPr>
          <w:p w:rsid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Naam</w:t>
            </w:r>
            <w:r>
              <w:rPr>
                <w:rFonts w:cs="TTBC8BE6C8t00"/>
                <w:color w:val="000000"/>
                <w:sz w:val="24"/>
                <w:szCs w:val="24"/>
              </w:rPr>
              <w:t xml:space="preserve"> o</w:t>
            </w:r>
            <w:r w:rsidRPr="002424C5">
              <w:rPr>
                <w:rFonts w:cs="TTBC8BE6C8t00"/>
                <w:color w:val="000000"/>
                <w:sz w:val="24"/>
                <w:szCs w:val="24"/>
              </w:rPr>
              <w:t>uder(s)/verzorger(s):</w:t>
            </w:r>
          </w:p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Telefoon thuis:</w:t>
            </w:r>
          </w:p>
          <w:p w:rsidR="002424C5" w:rsidRP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Telefoon werk:</w:t>
            </w:r>
          </w:p>
          <w:p w:rsidR="002424C5" w:rsidRP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Naam huisarts:</w:t>
            </w:r>
          </w:p>
          <w:p w:rsidR="002424C5" w:rsidRP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Telefoon:</w:t>
            </w:r>
          </w:p>
          <w:p w:rsidR="002424C5" w:rsidRP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Naam specialist:</w:t>
            </w:r>
          </w:p>
          <w:p w:rsidR="002424C5" w:rsidRP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085" w:type="dxa"/>
          </w:tcPr>
          <w:p w:rsid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Telefoon:</w:t>
            </w:r>
          </w:p>
          <w:p w:rsidR="002424C5" w:rsidRPr="002424C5" w:rsidRDefault="002424C5" w:rsidP="007D5638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</w:tbl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De medicijnen zijn nodig voor onderstaande ziekte: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Naam van het medicijn: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Medicijn dient dagelijks te worden toegediend op onderstaande tijden: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…… uur / …… uur / …… uur / …… uur</w:t>
      </w: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lastRenderedPageBreak/>
        <w:t>Medicijn(en) mogen alleen worden toegediend in de volgende situatie(s):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Dosering van het medicijn: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Wijze van toediening: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Wijze van bewaren: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2424C5" w:rsidRDefault="002424C5" w:rsidP="002424C5">
      <w:pPr>
        <w:autoSpaceDE w:val="0"/>
        <w:autoSpaceDN w:val="0"/>
        <w:adjustRightInd w:val="0"/>
        <w:spacing w:after="0" w:line="360" w:lineRule="auto"/>
        <w:rPr>
          <w:rFonts w:cs="TTBC8BE6C8t00"/>
          <w:color w:val="000000"/>
          <w:sz w:val="24"/>
          <w:szCs w:val="24"/>
        </w:rPr>
      </w:pP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</w:r>
      <w:r>
        <w:rPr>
          <w:rFonts w:cs="TTBC8BE6C8t00"/>
          <w:color w:val="000000"/>
          <w:sz w:val="24"/>
          <w:szCs w:val="24"/>
        </w:rPr>
        <w:softHyphen/>
        <w:t>___________________________________________________________________________________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Controle op vervaldatum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424C5" w:rsidTr="002424C5">
        <w:tc>
          <w:tcPr>
            <w:tcW w:w="5303" w:type="dxa"/>
          </w:tcPr>
          <w:p w:rsidR="002424C5" w:rsidRDefault="002424C5" w:rsidP="006A3993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Naam:</w:t>
            </w:r>
          </w:p>
        </w:tc>
        <w:tc>
          <w:tcPr>
            <w:tcW w:w="5303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Functie:</w:t>
            </w:r>
          </w:p>
          <w:p w:rsidR="002424C5" w:rsidRDefault="002424C5" w:rsidP="006A3993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</w:tbl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Ondergetekende, ouder/verzorger van genoemde leerling, geeft hiermee aan de school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c.q. de hieronder genoemde leraar die daarvoor een medicijninstructie heeft gehad,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  <w:r w:rsidRPr="002424C5">
        <w:rPr>
          <w:rFonts w:cs="TTBC8BE6C8t00"/>
          <w:color w:val="000000"/>
          <w:sz w:val="24"/>
          <w:szCs w:val="24"/>
        </w:rPr>
        <w:t>toestemming voor het toedienen van de bovengenoemde medicijnen: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6C8t00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00"/>
        <w:gridCol w:w="7306"/>
      </w:tblGrid>
      <w:tr w:rsidR="002424C5" w:rsidRPr="002424C5" w:rsidTr="002424C5">
        <w:tc>
          <w:tcPr>
            <w:tcW w:w="3300" w:type="dxa"/>
          </w:tcPr>
          <w:p w:rsidR="002424C5" w:rsidRDefault="002424C5" w:rsidP="00A34714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Naam ouder(s)/verzorger(s):</w:t>
            </w:r>
          </w:p>
          <w:p w:rsidR="002424C5" w:rsidRPr="002424C5" w:rsidRDefault="002424C5" w:rsidP="00A34714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300" w:type="dxa"/>
          </w:tcPr>
          <w:p w:rsidR="002424C5" w:rsidRDefault="002424C5" w:rsidP="00A34714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Plaats:</w:t>
            </w:r>
          </w:p>
          <w:p w:rsidR="002424C5" w:rsidRPr="002424C5" w:rsidRDefault="002424C5" w:rsidP="00A34714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300" w:type="dxa"/>
          </w:tcPr>
          <w:p w:rsidR="002424C5" w:rsidRDefault="002424C5" w:rsidP="00A34714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Datum:</w:t>
            </w:r>
          </w:p>
          <w:p w:rsidR="002424C5" w:rsidRPr="002424C5" w:rsidRDefault="002424C5" w:rsidP="00A34714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  <w:tr w:rsidR="002424C5" w:rsidRPr="002424C5" w:rsidTr="002424C5">
        <w:tc>
          <w:tcPr>
            <w:tcW w:w="3300" w:type="dxa"/>
          </w:tcPr>
          <w:p w:rsidR="002424C5" w:rsidRDefault="002424C5" w:rsidP="00A34714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  <w:r w:rsidRPr="002424C5">
              <w:rPr>
                <w:rFonts w:cs="TTBC8BE6C8t00"/>
                <w:color w:val="000000"/>
                <w:sz w:val="24"/>
                <w:szCs w:val="24"/>
              </w:rPr>
              <w:t>Handtekening:</w:t>
            </w:r>
          </w:p>
          <w:p w:rsidR="002424C5" w:rsidRPr="002424C5" w:rsidRDefault="002424C5" w:rsidP="00A34714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</w:tcPr>
          <w:p w:rsidR="002424C5" w:rsidRPr="002424C5" w:rsidRDefault="002424C5" w:rsidP="002424C5">
            <w:pPr>
              <w:autoSpaceDE w:val="0"/>
              <w:autoSpaceDN w:val="0"/>
              <w:adjustRightInd w:val="0"/>
              <w:rPr>
                <w:rFonts w:cs="TTBC8BE6C8t00"/>
                <w:color w:val="000000"/>
                <w:sz w:val="24"/>
                <w:szCs w:val="24"/>
              </w:rPr>
            </w:pPr>
          </w:p>
        </w:tc>
      </w:tr>
    </w:tbl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color w:val="000000"/>
          <w:sz w:val="24"/>
          <w:szCs w:val="24"/>
        </w:rPr>
      </w:pPr>
    </w:p>
    <w:p w:rsidR="001A4BB4" w:rsidRDefault="001A4BB4">
      <w:pPr>
        <w:rPr>
          <w:rFonts w:cs="TTBC8BEE48t00"/>
          <w:color w:val="000000"/>
          <w:sz w:val="24"/>
          <w:szCs w:val="24"/>
        </w:rPr>
      </w:pPr>
      <w:r>
        <w:rPr>
          <w:rFonts w:cs="TTBC8BEE48t00"/>
          <w:color w:val="000000"/>
          <w:sz w:val="24"/>
          <w:szCs w:val="24"/>
        </w:rPr>
        <w:br w:type="page"/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8BEE48t00"/>
          <w:b/>
          <w:color w:val="000000"/>
          <w:sz w:val="28"/>
          <w:szCs w:val="28"/>
        </w:rPr>
      </w:pPr>
      <w:r w:rsidRPr="002424C5">
        <w:rPr>
          <w:rFonts w:cs="TTBC8BEE48t00"/>
          <w:b/>
          <w:color w:val="000000"/>
          <w:sz w:val="28"/>
          <w:szCs w:val="28"/>
        </w:rPr>
        <w:lastRenderedPageBreak/>
        <w:t xml:space="preserve">Bijlage </w:t>
      </w:r>
      <w:r w:rsidR="001A4BB4">
        <w:rPr>
          <w:rFonts w:cs="TTBC8BEE48t00"/>
          <w:b/>
          <w:color w:val="000000"/>
          <w:sz w:val="28"/>
          <w:szCs w:val="28"/>
        </w:rPr>
        <w:t>3</w:t>
      </w:r>
      <w:r w:rsidRPr="002424C5">
        <w:rPr>
          <w:rFonts w:cs="TTBC8BEE48t00"/>
          <w:b/>
          <w:color w:val="000000"/>
          <w:sz w:val="28"/>
          <w:szCs w:val="28"/>
        </w:rPr>
        <w:t>. Handelen bij calamiteiten</w:t>
      </w:r>
    </w:p>
    <w:p w:rsid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  <w:u w:val="single"/>
        </w:rPr>
      </w:pPr>
      <w:r w:rsidRPr="002424C5">
        <w:rPr>
          <w:rFonts w:cs="TTBC013088t00"/>
          <w:color w:val="000000"/>
          <w:sz w:val="24"/>
          <w:szCs w:val="24"/>
          <w:u w:val="single"/>
        </w:rPr>
        <w:t>Richtlijnen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Indien zich calamiteiten voordoen volgen hieronder</w:t>
      </w:r>
      <w:r w:rsidR="001A4BB4">
        <w:rPr>
          <w:rFonts w:cs="TTBC013088t00"/>
          <w:color w:val="000000"/>
          <w:sz w:val="24"/>
          <w:szCs w:val="24"/>
        </w:rPr>
        <w:t xml:space="preserve"> </w:t>
      </w:r>
      <w:r w:rsidRPr="002424C5">
        <w:rPr>
          <w:rFonts w:cs="TTBC013088t00"/>
          <w:color w:val="000000"/>
          <w:sz w:val="24"/>
          <w:szCs w:val="24"/>
        </w:rPr>
        <w:t>richtlijnen.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 xml:space="preserve">- Laat het kind niet alleen. </w:t>
      </w:r>
      <w:r w:rsidR="001A4BB4">
        <w:rPr>
          <w:rFonts w:cs="TTBC013088t00"/>
          <w:color w:val="000000"/>
          <w:sz w:val="24"/>
          <w:szCs w:val="24"/>
        </w:rPr>
        <w:t xml:space="preserve">Blijf </w:t>
      </w:r>
      <w:r w:rsidRPr="002424C5">
        <w:rPr>
          <w:rFonts w:cs="TTBC013088t00"/>
          <w:color w:val="000000"/>
          <w:sz w:val="24"/>
          <w:szCs w:val="24"/>
        </w:rPr>
        <w:t>rustig. Observeer het kind goed en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2424C5">
        <w:rPr>
          <w:rFonts w:cs="TTBC013088t00"/>
          <w:color w:val="000000"/>
          <w:sz w:val="24"/>
          <w:szCs w:val="24"/>
        </w:rPr>
        <w:t>probeer het gerust te stellen.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- Waarschuw een volwassene voor bijstand (of laat één van de kinderen een volwassene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2424C5">
        <w:rPr>
          <w:rFonts w:cs="TTBC013088t00"/>
          <w:color w:val="000000"/>
          <w:sz w:val="24"/>
          <w:szCs w:val="24"/>
        </w:rPr>
        <w:t>ophalen, waarbij u duidelijk instrueert wat het kind tegen de volwassene moet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2424C5">
        <w:rPr>
          <w:rFonts w:cs="TTBC013088t00"/>
          <w:color w:val="000000"/>
          <w:sz w:val="24"/>
          <w:szCs w:val="24"/>
        </w:rPr>
        <w:t>zeggen).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- Bel bij een ernstige situatie direct het landelijk alarmnummer 112.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 xml:space="preserve">- Geef door </w:t>
      </w:r>
      <w:r w:rsidR="001A4BB4">
        <w:rPr>
          <w:rFonts w:cs="TTBC013088t00"/>
          <w:color w:val="000000"/>
          <w:sz w:val="24"/>
          <w:szCs w:val="24"/>
        </w:rPr>
        <w:t>wat de aanleiding is</w:t>
      </w:r>
      <w:r w:rsidRPr="002424C5">
        <w:rPr>
          <w:rFonts w:cs="TTBC013088t00"/>
          <w:color w:val="000000"/>
          <w:sz w:val="24"/>
          <w:szCs w:val="24"/>
        </w:rPr>
        <w:t>.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- Zorg ervoor dat u alle relevante gegevens van het kind bij de hand hebt. Of laat ze</w:t>
      </w:r>
      <w:r w:rsidR="00122BF8">
        <w:rPr>
          <w:rFonts w:cs="TTBC013088t00"/>
          <w:color w:val="000000"/>
          <w:sz w:val="24"/>
          <w:szCs w:val="24"/>
        </w:rPr>
        <w:t xml:space="preserve"> </w:t>
      </w:r>
      <w:r w:rsidRPr="002424C5">
        <w:rPr>
          <w:rFonts w:cs="TTBC013088t00"/>
          <w:color w:val="000000"/>
          <w:sz w:val="24"/>
          <w:szCs w:val="24"/>
        </w:rPr>
        <w:t>direct door iemand opzoeken) zoals: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1. Naam van het kind.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2. Geboortedatum.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3. Adres.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4. Telefoonnummer van ouders en/of andere, door de ouders aangewezen persoon.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5. Naam + telefoonnummer van huisarts c.q. specialist.</w:t>
      </w: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6. Ziektebeeld waarvoor medicijnen of medische handeling nodig zijn.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- Bel ouders (bij geen gehoor een andere, door de ouders aangewezen persoon):</w:t>
      </w:r>
    </w:p>
    <w:p w:rsidR="002424C5" w:rsidRPr="002424C5" w:rsidRDefault="002424C5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1. Leg kort en duidelijk uit wat er gebeurd is.</w:t>
      </w:r>
    </w:p>
    <w:p w:rsidR="006A3993" w:rsidRPr="002424C5" w:rsidRDefault="006A3993" w:rsidP="006A3993">
      <w:pPr>
        <w:autoSpaceDE w:val="0"/>
        <w:autoSpaceDN w:val="0"/>
        <w:adjustRightInd w:val="0"/>
        <w:spacing w:after="0" w:line="240" w:lineRule="auto"/>
        <w:rPr>
          <w:rFonts w:cs="TTBC013088t00"/>
          <w:color w:val="000000"/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2. Vertel, indien bekend, wat de arts heeft gedaan/gezegd.</w:t>
      </w:r>
    </w:p>
    <w:p w:rsidR="00BB1C6A" w:rsidRPr="00122BF8" w:rsidRDefault="006A3993" w:rsidP="006A3993">
      <w:pPr>
        <w:rPr>
          <w:sz w:val="24"/>
          <w:szCs w:val="24"/>
        </w:rPr>
      </w:pPr>
      <w:r w:rsidRPr="002424C5">
        <w:rPr>
          <w:rFonts w:cs="TTBC013088t00"/>
          <w:color w:val="000000"/>
          <w:sz w:val="24"/>
          <w:szCs w:val="24"/>
        </w:rPr>
        <w:t>3. In geval van opname, geef door naar welk ziekenhuis</w:t>
      </w:r>
      <w:r w:rsidRPr="002424C5">
        <w:rPr>
          <w:rFonts w:ascii="TTBC013088t00" w:hAnsi="TTBC013088t00" w:cs="TTBC013088t00"/>
          <w:color w:val="000000"/>
          <w:sz w:val="24"/>
          <w:szCs w:val="24"/>
        </w:rPr>
        <w:t xml:space="preserve"> </w:t>
      </w:r>
      <w:r w:rsidRPr="00122BF8">
        <w:rPr>
          <w:rFonts w:cs="TTBC013088t00"/>
          <w:color w:val="000000"/>
          <w:sz w:val="24"/>
          <w:szCs w:val="24"/>
        </w:rPr>
        <w:t>het kind is gegaan.</w:t>
      </w:r>
    </w:p>
    <w:sectPr w:rsidR="00BB1C6A" w:rsidRPr="00122BF8" w:rsidSect="006A3993">
      <w:footerReference w:type="default" r:id="rId7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803" w:rsidRDefault="00837803" w:rsidP="006A3993">
      <w:pPr>
        <w:spacing w:after="0" w:line="240" w:lineRule="auto"/>
      </w:pPr>
      <w:r>
        <w:separator/>
      </w:r>
    </w:p>
  </w:endnote>
  <w:endnote w:type="continuationSeparator" w:id="0">
    <w:p w:rsidR="00837803" w:rsidRDefault="00837803" w:rsidP="006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8BEE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130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8BE6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634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3993" w:rsidRDefault="00CE47FE">
            <w:pPr>
              <w:pStyle w:val="Voettekst"/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3CCA0E3A" wp14:editId="2E9092F9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109220</wp:posOffset>
                  </wp:positionV>
                  <wp:extent cx="1685925" cy="509905"/>
                  <wp:effectExtent l="0" t="0" r="9525" b="4445"/>
                  <wp:wrapTight wrapText="bothSides">
                    <wp:wrapPolygon edited="0">
                      <wp:start x="0" y="0"/>
                      <wp:lineTo x="0" y="20981"/>
                      <wp:lineTo x="21478" y="20981"/>
                      <wp:lineTo x="21478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993">
              <w:t xml:space="preserve">Pagina </w:t>
            </w:r>
            <w:r w:rsidR="006A3993">
              <w:rPr>
                <w:b/>
                <w:bCs/>
                <w:sz w:val="24"/>
                <w:szCs w:val="24"/>
              </w:rPr>
              <w:fldChar w:fldCharType="begin"/>
            </w:r>
            <w:r w:rsidR="006A3993">
              <w:rPr>
                <w:b/>
                <w:bCs/>
              </w:rPr>
              <w:instrText>PAGE</w:instrText>
            </w:r>
            <w:r w:rsidR="006A3993">
              <w:rPr>
                <w:b/>
                <w:bCs/>
                <w:sz w:val="24"/>
                <w:szCs w:val="24"/>
              </w:rPr>
              <w:fldChar w:fldCharType="separate"/>
            </w:r>
            <w:r w:rsidR="009774FD">
              <w:rPr>
                <w:b/>
                <w:bCs/>
                <w:noProof/>
              </w:rPr>
              <w:t>- 2 -</w:t>
            </w:r>
            <w:r w:rsidR="006A3993">
              <w:rPr>
                <w:b/>
                <w:bCs/>
                <w:sz w:val="24"/>
                <w:szCs w:val="24"/>
              </w:rPr>
              <w:fldChar w:fldCharType="end"/>
            </w:r>
            <w:r w:rsidR="006A3993">
              <w:t xml:space="preserve"> van </w:t>
            </w:r>
            <w:r w:rsidR="006A3993">
              <w:rPr>
                <w:b/>
                <w:bCs/>
                <w:sz w:val="24"/>
                <w:szCs w:val="24"/>
              </w:rPr>
              <w:fldChar w:fldCharType="begin"/>
            </w:r>
            <w:r w:rsidR="006A3993">
              <w:rPr>
                <w:b/>
                <w:bCs/>
              </w:rPr>
              <w:instrText>NUMPAGES</w:instrText>
            </w:r>
            <w:r w:rsidR="006A3993">
              <w:rPr>
                <w:b/>
                <w:bCs/>
                <w:sz w:val="24"/>
                <w:szCs w:val="24"/>
              </w:rPr>
              <w:fldChar w:fldCharType="separate"/>
            </w:r>
            <w:r w:rsidR="009774FD">
              <w:rPr>
                <w:b/>
                <w:bCs/>
                <w:noProof/>
              </w:rPr>
              <w:t>10</w:t>
            </w:r>
            <w:r w:rsidR="006A39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993" w:rsidRDefault="006A39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803" w:rsidRDefault="00837803" w:rsidP="006A3993">
      <w:pPr>
        <w:spacing w:after="0" w:line="240" w:lineRule="auto"/>
      </w:pPr>
      <w:r>
        <w:separator/>
      </w:r>
    </w:p>
  </w:footnote>
  <w:footnote w:type="continuationSeparator" w:id="0">
    <w:p w:rsidR="00837803" w:rsidRDefault="00837803" w:rsidP="006A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993"/>
    <w:rsid w:val="00006E5C"/>
    <w:rsid w:val="000D50A7"/>
    <w:rsid w:val="0012050B"/>
    <w:rsid w:val="00122BF8"/>
    <w:rsid w:val="00176A7B"/>
    <w:rsid w:val="001A4BB4"/>
    <w:rsid w:val="002424C5"/>
    <w:rsid w:val="002C3026"/>
    <w:rsid w:val="002F7B32"/>
    <w:rsid w:val="00383EB5"/>
    <w:rsid w:val="0039745B"/>
    <w:rsid w:val="004A15B3"/>
    <w:rsid w:val="00556993"/>
    <w:rsid w:val="006A3993"/>
    <w:rsid w:val="00815548"/>
    <w:rsid w:val="00837803"/>
    <w:rsid w:val="00890292"/>
    <w:rsid w:val="00942E85"/>
    <w:rsid w:val="009774FD"/>
    <w:rsid w:val="00BA09D9"/>
    <w:rsid w:val="00BB1C6A"/>
    <w:rsid w:val="00BD5119"/>
    <w:rsid w:val="00BE3CFB"/>
    <w:rsid w:val="00C84D86"/>
    <w:rsid w:val="00CE47FE"/>
    <w:rsid w:val="00D833D6"/>
    <w:rsid w:val="00F02023"/>
    <w:rsid w:val="00F86D9E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BEB3F39-51CF-4EF4-A0AA-96EF9C5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A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3993"/>
  </w:style>
  <w:style w:type="paragraph" w:styleId="Voettekst">
    <w:name w:val="footer"/>
    <w:basedOn w:val="Standaard"/>
    <w:link w:val="VoettekstChar"/>
    <w:uiPriority w:val="99"/>
    <w:unhideWhenUsed/>
    <w:rsid w:val="006A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993"/>
  </w:style>
  <w:style w:type="table" w:styleId="Tabelraster">
    <w:name w:val="Table Grid"/>
    <w:basedOn w:val="Standaardtabel"/>
    <w:uiPriority w:val="59"/>
    <w:rsid w:val="00CE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2247</Words>
  <Characters>12361</Characters>
  <Application>Microsoft Office Word</Application>
  <DocSecurity>4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 Loerts-Bakkes</dc:creator>
  <cp:lastModifiedBy>Jappie Groeneveld | CBS it Fûnemint</cp:lastModifiedBy>
  <cp:revision>2</cp:revision>
  <cp:lastPrinted>2016-06-02T10:10:00Z</cp:lastPrinted>
  <dcterms:created xsi:type="dcterms:W3CDTF">2020-11-03T10:02:00Z</dcterms:created>
  <dcterms:modified xsi:type="dcterms:W3CDTF">2020-11-03T10:02:00Z</dcterms:modified>
</cp:coreProperties>
</file>